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81" w:rsidRDefault="00797881" w:rsidP="00797881">
      <w:pPr>
        <w:jc w:val="left"/>
        <w:rPr>
          <w:sz w:val="36"/>
          <w:szCs w:val="36"/>
        </w:rPr>
      </w:pPr>
    </w:p>
    <w:p w:rsidR="00BA61DF" w:rsidRPr="00797881" w:rsidRDefault="00784D6B" w:rsidP="00797881">
      <w:pPr>
        <w:ind w:firstLineChars="300" w:firstLine="960"/>
        <w:jc w:val="center"/>
        <w:rPr>
          <w:sz w:val="32"/>
          <w:szCs w:val="32"/>
        </w:rPr>
      </w:pPr>
      <w:r w:rsidRPr="00797881">
        <w:rPr>
          <w:rFonts w:hint="eastAsia"/>
          <w:sz w:val="32"/>
          <w:szCs w:val="32"/>
        </w:rPr>
        <w:t>町立中標津病院倫理委員会規程</w:t>
      </w:r>
    </w:p>
    <w:p w:rsidR="00167BAC" w:rsidRPr="00784D6B" w:rsidRDefault="00167BAC" w:rsidP="00797881"/>
    <w:p w:rsidR="00AC5EA6" w:rsidRPr="00784D6B" w:rsidRDefault="00AC5EA6" w:rsidP="00313003">
      <w:pPr>
        <w:ind w:firstLineChars="100" w:firstLine="220"/>
        <w:jc w:val="left"/>
        <w:rPr>
          <w:sz w:val="22"/>
        </w:rPr>
      </w:pPr>
      <w:r w:rsidRPr="00784D6B">
        <w:rPr>
          <w:rFonts w:hint="eastAsia"/>
          <w:sz w:val="22"/>
        </w:rPr>
        <w:t>（目的）</w:t>
      </w:r>
    </w:p>
    <w:p w:rsidR="00313003" w:rsidRPr="00784D6B" w:rsidRDefault="00167BAC" w:rsidP="00AC5EA6">
      <w:pPr>
        <w:pStyle w:val="a3"/>
        <w:numPr>
          <w:ilvl w:val="0"/>
          <w:numId w:val="6"/>
        </w:numPr>
        <w:ind w:leftChars="0" w:left="209" w:hangingChars="95" w:hanging="209"/>
        <w:jc w:val="left"/>
        <w:rPr>
          <w:sz w:val="22"/>
        </w:rPr>
      </w:pPr>
      <w:r w:rsidRPr="00784D6B">
        <w:rPr>
          <w:rFonts w:hint="eastAsia"/>
          <w:sz w:val="22"/>
        </w:rPr>
        <w:t>町立中標津病院</w:t>
      </w:r>
      <w:r w:rsidR="00313003" w:rsidRPr="00784D6B">
        <w:rPr>
          <w:rFonts w:hint="eastAsia"/>
          <w:sz w:val="22"/>
        </w:rPr>
        <w:t>（</w:t>
      </w:r>
      <w:r w:rsidR="00AC5EA6" w:rsidRPr="00784D6B">
        <w:rPr>
          <w:rFonts w:hint="eastAsia"/>
          <w:sz w:val="22"/>
        </w:rPr>
        <w:t>以下「当院」という。</w:t>
      </w:r>
      <w:r w:rsidR="00313003" w:rsidRPr="00784D6B">
        <w:rPr>
          <w:rFonts w:hint="eastAsia"/>
          <w:sz w:val="22"/>
        </w:rPr>
        <w:t>）</w:t>
      </w:r>
      <w:r w:rsidRPr="00784D6B">
        <w:rPr>
          <w:rFonts w:hint="eastAsia"/>
          <w:sz w:val="22"/>
        </w:rPr>
        <w:t>に</w:t>
      </w:r>
      <w:r w:rsidR="00AA048E" w:rsidRPr="00784D6B">
        <w:rPr>
          <w:rFonts w:hint="eastAsia"/>
          <w:sz w:val="22"/>
        </w:rPr>
        <w:t>おいて行われる、医療及び人を対象とする医学系研究（以下「研究等</w:t>
      </w:r>
      <w:r w:rsidRPr="00784D6B">
        <w:rPr>
          <w:rFonts w:hint="eastAsia"/>
          <w:sz w:val="22"/>
        </w:rPr>
        <w:t>」という</w:t>
      </w:r>
      <w:r w:rsidR="00C10168" w:rsidRPr="00784D6B">
        <w:rPr>
          <w:rFonts w:hint="eastAsia"/>
          <w:sz w:val="22"/>
        </w:rPr>
        <w:t>。</w:t>
      </w:r>
      <w:r w:rsidRPr="00784D6B">
        <w:rPr>
          <w:rFonts w:hint="eastAsia"/>
          <w:sz w:val="22"/>
        </w:rPr>
        <w:t>）が、倫理的配慮のもとに行われ、患者等の人権及び生命の擁護に寄与</w:t>
      </w:r>
      <w:r w:rsidR="00AC5EA6" w:rsidRPr="00784D6B">
        <w:rPr>
          <w:rFonts w:hint="eastAsia"/>
          <w:sz w:val="22"/>
        </w:rPr>
        <w:t>することを目的とする。</w:t>
      </w:r>
    </w:p>
    <w:p w:rsidR="00AC5EA6" w:rsidRPr="00784D6B" w:rsidRDefault="00AC5EA6" w:rsidP="00313003">
      <w:pPr>
        <w:ind w:firstLineChars="100" w:firstLine="220"/>
        <w:jc w:val="left"/>
        <w:rPr>
          <w:sz w:val="22"/>
        </w:rPr>
      </w:pPr>
      <w:r w:rsidRPr="00784D6B">
        <w:rPr>
          <w:rFonts w:hint="eastAsia"/>
          <w:sz w:val="22"/>
        </w:rPr>
        <w:t>（設置）</w:t>
      </w:r>
    </w:p>
    <w:p w:rsidR="008952EE" w:rsidRPr="00784D6B" w:rsidRDefault="00AC5EA6" w:rsidP="008952EE">
      <w:pPr>
        <w:pStyle w:val="a3"/>
        <w:numPr>
          <w:ilvl w:val="0"/>
          <w:numId w:val="6"/>
        </w:numPr>
        <w:ind w:leftChars="0" w:left="210" w:hanging="210"/>
        <w:jc w:val="left"/>
        <w:rPr>
          <w:sz w:val="22"/>
        </w:rPr>
      </w:pPr>
      <w:r w:rsidRPr="00784D6B">
        <w:rPr>
          <w:rFonts w:hint="eastAsia"/>
          <w:sz w:val="22"/>
        </w:rPr>
        <w:t>前条に規定する研究等について審議するため、当院に</w:t>
      </w:r>
      <w:r w:rsidR="00167BAC" w:rsidRPr="00784D6B">
        <w:rPr>
          <w:rFonts w:hint="eastAsia"/>
          <w:sz w:val="22"/>
        </w:rPr>
        <w:t>倫理</w:t>
      </w:r>
      <w:r w:rsidR="00391D86" w:rsidRPr="00784D6B">
        <w:rPr>
          <w:rFonts w:hint="eastAsia"/>
          <w:sz w:val="22"/>
        </w:rPr>
        <w:t>委</w:t>
      </w:r>
      <w:r w:rsidR="00167BAC" w:rsidRPr="00784D6B">
        <w:rPr>
          <w:rFonts w:hint="eastAsia"/>
          <w:sz w:val="22"/>
        </w:rPr>
        <w:t>員会</w:t>
      </w:r>
      <w:r w:rsidR="00313003" w:rsidRPr="00784D6B">
        <w:rPr>
          <w:rFonts w:hint="eastAsia"/>
          <w:sz w:val="22"/>
        </w:rPr>
        <w:t>（</w:t>
      </w:r>
      <w:r w:rsidR="00167BAC" w:rsidRPr="00784D6B">
        <w:rPr>
          <w:rFonts w:hint="eastAsia"/>
          <w:sz w:val="22"/>
        </w:rPr>
        <w:t>以下「委員会」</w:t>
      </w:r>
      <w:r w:rsidR="00B14CE1" w:rsidRPr="00784D6B">
        <w:rPr>
          <w:rFonts w:hint="eastAsia"/>
          <w:sz w:val="22"/>
        </w:rPr>
        <w:t>という</w:t>
      </w:r>
      <w:r w:rsidR="00AC5057" w:rsidRPr="00784D6B">
        <w:rPr>
          <w:rFonts w:hint="eastAsia"/>
          <w:sz w:val="22"/>
        </w:rPr>
        <w:t>｡</w:t>
      </w:r>
      <w:r w:rsidR="00167BAC" w:rsidRPr="00784D6B">
        <w:rPr>
          <w:rFonts w:hint="eastAsia"/>
          <w:sz w:val="22"/>
        </w:rPr>
        <w:t>)</w:t>
      </w:r>
      <w:r w:rsidR="00A12A19" w:rsidRPr="00784D6B">
        <w:rPr>
          <w:sz w:val="22"/>
        </w:rPr>
        <w:t xml:space="preserve"> </w:t>
      </w:r>
      <w:r w:rsidR="00B14CE1" w:rsidRPr="00784D6B">
        <w:rPr>
          <w:rFonts w:hint="eastAsia"/>
          <w:sz w:val="22"/>
        </w:rPr>
        <w:t>を</w:t>
      </w:r>
      <w:r w:rsidR="00AC5057" w:rsidRPr="00784D6B">
        <w:rPr>
          <w:rFonts w:hint="eastAsia"/>
          <w:sz w:val="22"/>
        </w:rPr>
        <w:t>設</w:t>
      </w:r>
      <w:r w:rsidR="00B14CE1" w:rsidRPr="00784D6B">
        <w:rPr>
          <w:rFonts w:hint="eastAsia"/>
          <w:sz w:val="22"/>
        </w:rPr>
        <w:t>置</w:t>
      </w:r>
      <w:r w:rsidR="000701DA" w:rsidRPr="00784D6B">
        <w:rPr>
          <w:rFonts w:hint="eastAsia"/>
          <w:sz w:val="22"/>
        </w:rPr>
        <w:t>す</w:t>
      </w:r>
      <w:r w:rsidR="00C10168" w:rsidRPr="00784D6B">
        <w:rPr>
          <w:rFonts w:hint="eastAsia"/>
          <w:sz w:val="22"/>
        </w:rPr>
        <w:t>る</w:t>
      </w:r>
      <w:r w:rsidR="00AC5057" w:rsidRPr="00784D6B">
        <w:rPr>
          <w:rFonts w:hint="eastAsia"/>
          <w:sz w:val="22"/>
        </w:rPr>
        <w:t>｡</w:t>
      </w:r>
    </w:p>
    <w:p w:rsidR="008952EE" w:rsidRPr="00784D6B" w:rsidRDefault="008952EE" w:rsidP="00313003">
      <w:pPr>
        <w:ind w:firstLineChars="100" w:firstLine="220"/>
        <w:jc w:val="left"/>
        <w:rPr>
          <w:sz w:val="22"/>
        </w:rPr>
      </w:pPr>
      <w:r w:rsidRPr="00784D6B">
        <w:rPr>
          <w:rFonts w:hint="eastAsia"/>
          <w:sz w:val="22"/>
        </w:rPr>
        <w:t>（組織）</w:t>
      </w:r>
    </w:p>
    <w:p w:rsidR="008952EE" w:rsidRPr="00784D6B" w:rsidRDefault="004D5449" w:rsidP="00142D89">
      <w:pPr>
        <w:ind w:left="194" w:hangingChars="88" w:hanging="194"/>
        <w:jc w:val="left"/>
        <w:rPr>
          <w:sz w:val="22"/>
        </w:rPr>
      </w:pPr>
      <w:r w:rsidRPr="00784D6B">
        <w:rPr>
          <w:rFonts w:hint="eastAsia"/>
          <w:sz w:val="22"/>
        </w:rPr>
        <w:t>第</w:t>
      </w:r>
      <w:r w:rsidR="00313003" w:rsidRPr="00784D6B">
        <w:rPr>
          <w:rFonts w:hint="eastAsia"/>
          <w:sz w:val="22"/>
        </w:rPr>
        <w:t>３</w:t>
      </w:r>
      <w:r w:rsidRPr="00784D6B">
        <w:rPr>
          <w:rFonts w:hint="eastAsia"/>
          <w:sz w:val="22"/>
        </w:rPr>
        <w:t xml:space="preserve">条　</w:t>
      </w:r>
      <w:r w:rsidR="00B71D76" w:rsidRPr="00784D6B">
        <w:rPr>
          <w:rFonts w:hint="eastAsia"/>
          <w:sz w:val="22"/>
        </w:rPr>
        <w:t>委員会は</w:t>
      </w:r>
      <w:r w:rsidR="0067116A">
        <w:rPr>
          <w:rFonts w:hint="eastAsia"/>
          <w:sz w:val="22"/>
        </w:rPr>
        <w:t>病院長の直属機関として</w:t>
      </w:r>
      <w:r w:rsidR="00B71D76" w:rsidRPr="00784D6B">
        <w:rPr>
          <w:rFonts w:hint="eastAsia"/>
          <w:sz w:val="22"/>
        </w:rPr>
        <w:t>、内科</w:t>
      </w:r>
      <w:r w:rsidR="00BE660B" w:rsidRPr="00784D6B">
        <w:rPr>
          <w:rFonts w:hint="eastAsia"/>
          <w:sz w:val="22"/>
        </w:rPr>
        <w:t>系</w:t>
      </w:r>
      <w:r w:rsidR="00CC29C4" w:rsidRPr="00784D6B">
        <w:rPr>
          <w:rFonts w:hint="eastAsia"/>
          <w:sz w:val="22"/>
        </w:rPr>
        <w:t>、</w:t>
      </w:r>
      <w:r w:rsidR="00B77DC9" w:rsidRPr="00784D6B">
        <w:rPr>
          <w:rFonts w:hint="eastAsia"/>
          <w:sz w:val="22"/>
        </w:rPr>
        <w:t>外科</w:t>
      </w:r>
      <w:r w:rsidR="00BE660B" w:rsidRPr="00784D6B">
        <w:rPr>
          <w:rFonts w:hint="eastAsia"/>
          <w:sz w:val="22"/>
        </w:rPr>
        <w:t>系等</w:t>
      </w:r>
      <w:r w:rsidR="00B77DC9" w:rsidRPr="00784D6B">
        <w:rPr>
          <w:rFonts w:hint="eastAsia"/>
          <w:sz w:val="22"/>
        </w:rPr>
        <w:t>医師、薬局</w:t>
      </w:r>
      <w:r w:rsidR="008952EE" w:rsidRPr="00784D6B">
        <w:rPr>
          <w:rFonts w:hint="eastAsia"/>
          <w:sz w:val="22"/>
        </w:rPr>
        <w:t>、</w:t>
      </w:r>
      <w:r w:rsidR="00B77DC9" w:rsidRPr="00784D6B">
        <w:rPr>
          <w:rFonts w:hint="eastAsia"/>
          <w:sz w:val="22"/>
        </w:rPr>
        <w:t>看護部、放射線</w:t>
      </w:r>
      <w:r w:rsidR="00F86631" w:rsidRPr="00784D6B">
        <w:rPr>
          <w:rFonts w:hint="eastAsia"/>
          <w:sz w:val="22"/>
        </w:rPr>
        <w:t>室</w:t>
      </w:r>
      <w:r w:rsidR="00B77DC9" w:rsidRPr="00784D6B">
        <w:rPr>
          <w:rFonts w:hint="eastAsia"/>
          <w:sz w:val="22"/>
        </w:rPr>
        <w:t>、検査</w:t>
      </w:r>
      <w:r w:rsidR="00F86631" w:rsidRPr="00784D6B">
        <w:rPr>
          <w:rFonts w:hint="eastAsia"/>
          <w:sz w:val="22"/>
        </w:rPr>
        <w:t>室</w:t>
      </w:r>
      <w:r w:rsidR="00B77DC9" w:rsidRPr="00784D6B">
        <w:rPr>
          <w:rFonts w:hint="eastAsia"/>
          <w:sz w:val="22"/>
        </w:rPr>
        <w:t>、</w:t>
      </w:r>
      <w:r w:rsidR="000701DA" w:rsidRPr="00784D6B">
        <w:rPr>
          <w:rFonts w:hint="eastAsia"/>
          <w:sz w:val="22"/>
        </w:rPr>
        <w:t>並びに</w:t>
      </w:r>
      <w:r w:rsidR="00AC5EA6" w:rsidRPr="00784D6B">
        <w:rPr>
          <w:rFonts w:hint="eastAsia"/>
          <w:sz w:val="22"/>
        </w:rPr>
        <w:t>病</w:t>
      </w:r>
      <w:r w:rsidR="000701DA" w:rsidRPr="00784D6B">
        <w:rPr>
          <w:rFonts w:hint="eastAsia"/>
          <w:sz w:val="22"/>
        </w:rPr>
        <w:t>院長</w:t>
      </w:r>
      <w:r w:rsidR="008952EE" w:rsidRPr="00784D6B">
        <w:rPr>
          <w:rFonts w:hint="eastAsia"/>
          <w:sz w:val="22"/>
        </w:rPr>
        <w:t>が指名する外部有識者をもって組織する。</w:t>
      </w:r>
    </w:p>
    <w:p w:rsidR="002E68F9" w:rsidRPr="00784D6B" w:rsidRDefault="002E68F9" w:rsidP="00B700D3">
      <w:pPr>
        <w:ind w:left="220" w:hangingChars="100" w:hanging="220"/>
        <w:jc w:val="left"/>
        <w:rPr>
          <w:sz w:val="22"/>
        </w:rPr>
      </w:pPr>
      <w:r w:rsidRPr="00784D6B">
        <w:rPr>
          <w:rFonts w:hint="eastAsia"/>
          <w:sz w:val="22"/>
        </w:rPr>
        <w:t xml:space="preserve">２　</w:t>
      </w:r>
      <w:r w:rsidR="00B700D3">
        <w:rPr>
          <w:rFonts w:hint="eastAsia"/>
          <w:sz w:val="22"/>
        </w:rPr>
        <w:t>委員長及び</w:t>
      </w:r>
      <w:r w:rsidRPr="00784D6B">
        <w:rPr>
          <w:rFonts w:hint="eastAsia"/>
          <w:sz w:val="22"/>
        </w:rPr>
        <w:t>委員</w:t>
      </w:r>
      <w:r w:rsidR="00B700D3">
        <w:rPr>
          <w:rFonts w:hint="eastAsia"/>
          <w:sz w:val="22"/>
        </w:rPr>
        <w:t>、並びに顧問</w:t>
      </w:r>
      <w:r w:rsidRPr="00784D6B">
        <w:rPr>
          <w:rFonts w:hint="eastAsia"/>
          <w:sz w:val="22"/>
        </w:rPr>
        <w:t>の任期は２年として再任を妨げない。ただし</w:t>
      </w:r>
      <w:r w:rsidR="00B700D3">
        <w:rPr>
          <w:rFonts w:hint="eastAsia"/>
          <w:sz w:val="22"/>
        </w:rPr>
        <w:t>、</w:t>
      </w:r>
      <w:r w:rsidR="003A790D">
        <w:rPr>
          <w:rFonts w:hint="eastAsia"/>
          <w:sz w:val="22"/>
        </w:rPr>
        <w:t>欠員が生じた時は、これを補充</w:t>
      </w:r>
      <w:r w:rsidRPr="00784D6B">
        <w:rPr>
          <w:rFonts w:hint="eastAsia"/>
          <w:sz w:val="22"/>
        </w:rPr>
        <w:t>し、その任期は前任者の残任期間とする。</w:t>
      </w:r>
    </w:p>
    <w:p w:rsidR="008952EE" w:rsidRPr="00784D6B" w:rsidRDefault="008952EE" w:rsidP="00313003">
      <w:pPr>
        <w:ind w:leftChars="100" w:left="870" w:hangingChars="300" w:hanging="660"/>
        <w:jc w:val="left"/>
        <w:rPr>
          <w:sz w:val="22"/>
        </w:rPr>
      </w:pPr>
      <w:r w:rsidRPr="00784D6B">
        <w:rPr>
          <w:rFonts w:hint="eastAsia"/>
          <w:sz w:val="22"/>
        </w:rPr>
        <w:t>（委員長）</w:t>
      </w:r>
    </w:p>
    <w:p w:rsidR="008952EE" w:rsidRPr="00E43D75" w:rsidRDefault="004806DD" w:rsidP="008952EE">
      <w:pPr>
        <w:ind w:left="880" w:hangingChars="400" w:hanging="880"/>
        <w:jc w:val="left"/>
        <w:rPr>
          <w:sz w:val="22"/>
        </w:rPr>
      </w:pPr>
      <w:r w:rsidRPr="00784D6B">
        <w:rPr>
          <w:rFonts w:hint="eastAsia"/>
          <w:sz w:val="22"/>
        </w:rPr>
        <w:t>第</w:t>
      </w:r>
      <w:r w:rsidR="00313003" w:rsidRPr="00784D6B">
        <w:rPr>
          <w:rFonts w:hint="eastAsia"/>
          <w:sz w:val="22"/>
        </w:rPr>
        <w:t>４</w:t>
      </w:r>
      <w:r w:rsidRPr="00784D6B">
        <w:rPr>
          <w:rFonts w:hint="eastAsia"/>
          <w:sz w:val="22"/>
        </w:rPr>
        <w:t>条　委</w:t>
      </w:r>
      <w:r w:rsidRPr="00E43D75">
        <w:rPr>
          <w:rFonts w:hint="eastAsia"/>
          <w:sz w:val="22"/>
        </w:rPr>
        <w:t>員会に委員長を置き、委員長は</w:t>
      </w:r>
      <w:r w:rsidR="00313003" w:rsidRPr="00E43D75">
        <w:rPr>
          <w:rFonts w:hint="eastAsia"/>
          <w:sz w:val="22"/>
        </w:rPr>
        <w:t>病</w:t>
      </w:r>
      <w:r w:rsidRPr="00E43D75">
        <w:rPr>
          <w:rFonts w:hint="eastAsia"/>
          <w:sz w:val="22"/>
        </w:rPr>
        <w:t>院長が指名する者とする。</w:t>
      </w:r>
    </w:p>
    <w:p w:rsidR="004806DD" w:rsidRPr="00784D6B" w:rsidRDefault="004806DD" w:rsidP="006E78BF">
      <w:pPr>
        <w:ind w:left="222" w:hangingChars="101" w:hanging="222"/>
        <w:jc w:val="left"/>
        <w:rPr>
          <w:sz w:val="22"/>
        </w:rPr>
      </w:pPr>
      <w:r w:rsidRPr="00E43D75">
        <w:rPr>
          <w:rFonts w:hint="eastAsia"/>
          <w:sz w:val="22"/>
        </w:rPr>
        <w:t xml:space="preserve">２　</w:t>
      </w:r>
      <w:r w:rsidR="00313003" w:rsidRPr="00E43D75">
        <w:rPr>
          <w:rFonts w:hint="eastAsia"/>
          <w:sz w:val="22"/>
        </w:rPr>
        <w:t>病</w:t>
      </w:r>
      <w:r w:rsidRPr="00E43D75">
        <w:rPr>
          <w:rFonts w:hint="eastAsia"/>
          <w:sz w:val="22"/>
        </w:rPr>
        <w:t>院長から審議の</w:t>
      </w:r>
      <w:r w:rsidR="00C80264">
        <w:rPr>
          <w:rFonts w:hint="eastAsia"/>
          <w:sz w:val="22"/>
        </w:rPr>
        <w:t>要請があった場合は、委員長は</w:t>
      </w:r>
      <w:r w:rsidRPr="00784D6B">
        <w:rPr>
          <w:rFonts w:hint="eastAsia"/>
          <w:sz w:val="22"/>
        </w:rPr>
        <w:t>委員会を招集し、その議長となる。なお、委員長が不在の場合は、委員長があらかじめ委員の中から指名する者がその職務を代行する。</w:t>
      </w:r>
    </w:p>
    <w:p w:rsidR="00313003" w:rsidRDefault="00B77DC9" w:rsidP="00784D6B">
      <w:pPr>
        <w:jc w:val="left"/>
        <w:rPr>
          <w:sz w:val="22"/>
        </w:rPr>
      </w:pPr>
      <w:r w:rsidRPr="00784D6B">
        <w:rPr>
          <w:rFonts w:hint="eastAsia"/>
          <w:sz w:val="22"/>
        </w:rPr>
        <w:t>３　委員長は研究内容を見て、その分野の専門委員を指名することができる。</w:t>
      </w:r>
    </w:p>
    <w:p w:rsidR="007A603B" w:rsidRPr="00784D6B" w:rsidRDefault="007A603B" w:rsidP="007A603B">
      <w:pPr>
        <w:ind w:leftChars="100" w:left="210"/>
        <w:jc w:val="left"/>
        <w:rPr>
          <w:sz w:val="22"/>
        </w:rPr>
      </w:pPr>
      <w:r>
        <w:rPr>
          <w:rFonts w:hint="eastAsia"/>
          <w:sz w:val="22"/>
        </w:rPr>
        <w:t>（顧問</w:t>
      </w:r>
      <w:r w:rsidRPr="00784D6B">
        <w:rPr>
          <w:rFonts w:hint="eastAsia"/>
          <w:sz w:val="22"/>
        </w:rPr>
        <w:t>）</w:t>
      </w:r>
    </w:p>
    <w:p w:rsidR="007A603B" w:rsidRDefault="00B700D3" w:rsidP="00784D6B">
      <w:pPr>
        <w:jc w:val="left"/>
        <w:rPr>
          <w:sz w:val="22"/>
        </w:rPr>
      </w:pPr>
      <w:r>
        <w:rPr>
          <w:rFonts w:hint="eastAsia"/>
          <w:sz w:val="22"/>
        </w:rPr>
        <w:t>第５条　委員会は顧問を置く</w:t>
      </w:r>
      <w:r w:rsidR="007A603B">
        <w:rPr>
          <w:rFonts w:hint="eastAsia"/>
          <w:sz w:val="22"/>
        </w:rPr>
        <w:t>ことができる</w:t>
      </w:r>
    </w:p>
    <w:p w:rsidR="008F506B" w:rsidRDefault="004C11CB" w:rsidP="00784D6B">
      <w:pPr>
        <w:jc w:val="left"/>
        <w:rPr>
          <w:sz w:val="22"/>
        </w:rPr>
      </w:pPr>
      <w:r>
        <w:rPr>
          <w:rFonts w:hint="eastAsia"/>
          <w:sz w:val="22"/>
        </w:rPr>
        <w:t>２　顧問は病院長が指名する</w:t>
      </w:r>
      <w:r w:rsidR="00B700D3">
        <w:rPr>
          <w:rFonts w:hint="eastAsia"/>
          <w:sz w:val="22"/>
        </w:rPr>
        <w:t>者とする。</w:t>
      </w:r>
    </w:p>
    <w:p w:rsidR="007A603B" w:rsidRDefault="00B700D3" w:rsidP="00784D6B">
      <w:pPr>
        <w:jc w:val="left"/>
        <w:rPr>
          <w:sz w:val="22"/>
        </w:rPr>
      </w:pPr>
      <w:r>
        <w:rPr>
          <w:rFonts w:hint="eastAsia"/>
          <w:sz w:val="22"/>
        </w:rPr>
        <w:t>３</w:t>
      </w:r>
      <w:r w:rsidR="00C80264">
        <w:rPr>
          <w:rFonts w:hint="eastAsia"/>
          <w:sz w:val="22"/>
        </w:rPr>
        <w:t xml:space="preserve">　顧問は委員長の諮問に応じ、意見を述べる</w:t>
      </w:r>
      <w:r w:rsidR="00F809C2">
        <w:rPr>
          <w:rFonts w:hint="eastAsia"/>
          <w:sz w:val="22"/>
        </w:rPr>
        <w:t>ことができる。</w:t>
      </w:r>
    </w:p>
    <w:p w:rsidR="004C11CB" w:rsidRPr="00784D6B" w:rsidRDefault="00B700D3" w:rsidP="00784D6B">
      <w:pPr>
        <w:jc w:val="left"/>
        <w:rPr>
          <w:sz w:val="22"/>
        </w:rPr>
      </w:pPr>
      <w:r>
        <w:rPr>
          <w:rFonts w:hint="eastAsia"/>
          <w:sz w:val="22"/>
        </w:rPr>
        <w:t>４</w:t>
      </w:r>
      <w:r w:rsidR="00C80264">
        <w:rPr>
          <w:rFonts w:hint="eastAsia"/>
          <w:sz w:val="22"/>
        </w:rPr>
        <w:t xml:space="preserve">　顧問は委員会に参加し、意見を述べる</w:t>
      </w:r>
      <w:r w:rsidR="004C11CB">
        <w:rPr>
          <w:rFonts w:hint="eastAsia"/>
          <w:sz w:val="22"/>
        </w:rPr>
        <w:t>ことができる。</w:t>
      </w:r>
    </w:p>
    <w:p w:rsidR="007A603B" w:rsidRPr="00784D6B" w:rsidRDefault="00313003" w:rsidP="007A603B">
      <w:pPr>
        <w:ind w:leftChars="100" w:left="210"/>
        <w:jc w:val="left"/>
        <w:rPr>
          <w:sz w:val="22"/>
        </w:rPr>
      </w:pPr>
      <w:r w:rsidRPr="00784D6B">
        <w:rPr>
          <w:rFonts w:hint="eastAsia"/>
          <w:sz w:val="22"/>
        </w:rPr>
        <w:t>（任務）</w:t>
      </w:r>
    </w:p>
    <w:p w:rsidR="00313003" w:rsidRPr="00784D6B" w:rsidRDefault="00313003" w:rsidP="00313003">
      <w:pPr>
        <w:ind w:left="220" w:hangingChars="100" w:hanging="220"/>
        <w:jc w:val="left"/>
        <w:rPr>
          <w:sz w:val="22"/>
        </w:rPr>
      </w:pPr>
      <w:r w:rsidRPr="00784D6B">
        <w:rPr>
          <w:rFonts w:hint="eastAsia"/>
          <w:sz w:val="22"/>
        </w:rPr>
        <w:t>第</w:t>
      </w:r>
      <w:r w:rsidR="00C93A42">
        <w:rPr>
          <w:rFonts w:hint="eastAsia"/>
          <w:sz w:val="22"/>
        </w:rPr>
        <w:t>６</w:t>
      </w:r>
      <w:r w:rsidRPr="00784D6B">
        <w:rPr>
          <w:rFonts w:hint="eastAsia"/>
          <w:sz w:val="22"/>
        </w:rPr>
        <w:t>条　委員会は、</w:t>
      </w:r>
      <w:r w:rsidR="005C254E" w:rsidRPr="00784D6B">
        <w:rPr>
          <w:rFonts w:hint="eastAsia"/>
          <w:sz w:val="22"/>
        </w:rPr>
        <w:t>第１</w:t>
      </w:r>
      <w:r w:rsidRPr="00784D6B">
        <w:rPr>
          <w:rFonts w:hint="eastAsia"/>
          <w:sz w:val="22"/>
        </w:rPr>
        <w:t>条の目的を達成するため次の任務を行う。</w:t>
      </w:r>
    </w:p>
    <w:p w:rsidR="00313003" w:rsidRPr="00784D6B" w:rsidRDefault="00142D89" w:rsidP="00142D89">
      <w:pPr>
        <w:ind w:firstLineChars="150" w:firstLine="330"/>
        <w:jc w:val="left"/>
        <w:rPr>
          <w:sz w:val="22"/>
        </w:rPr>
      </w:pPr>
      <w:r w:rsidRPr="00784D6B">
        <w:rPr>
          <w:rFonts w:hint="eastAsia"/>
          <w:sz w:val="22"/>
        </w:rPr>
        <w:t>(</w:t>
      </w:r>
      <w:r w:rsidRPr="00784D6B">
        <w:rPr>
          <w:rFonts w:hint="eastAsia"/>
          <w:sz w:val="22"/>
        </w:rPr>
        <w:t>１</w:t>
      </w:r>
      <w:r w:rsidRPr="00784D6B">
        <w:rPr>
          <w:rFonts w:hint="eastAsia"/>
          <w:sz w:val="22"/>
        </w:rPr>
        <w:t>)</w:t>
      </w:r>
      <w:r w:rsidRPr="00784D6B">
        <w:rPr>
          <w:rFonts w:hint="eastAsia"/>
          <w:sz w:val="22"/>
        </w:rPr>
        <w:t xml:space="preserve">　</w:t>
      </w:r>
      <w:r w:rsidR="00313003" w:rsidRPr="00784D6B">
        <w:rPr>
          <w:rFonts w:hint="eastAsia"/>
          <w:sz w:val="22"/>
        </w:rPr>
        <w:t>医の倫理のあり方に係る基本的事項について調査し、審議する。</w:t>
      </w:r>
    </w:p>
    <w:p w:rsidR="00313003" w:rsidRPr="00784D6B" w:rsidRDefault="00142D89" w:rsidP="00142D89">
      <w:pPr>
        <w:ind w:leftChars="158" w:left="655" w:hangingChars="147" w:hanging="323"/>
        <w:jc w:val="left"/>
        <w:rPr>
          <w:sz w:val="22"/>
        </w:rPr>
      </w:pPr>
      <w:r w:rsidRPr="00784D6B">
        <w:rPr>
          <w:rFonts w:hint="eastAsia"/>
          <w:sz w:val="22"/>
        </w:rPr>
        <w:t>(</w:t>
      </w:r>
      <w:r w:rsidR="00313003" w:rsidRPr="00784D6B">
        <w:rPr>
          <w:rFonts w:hint="eastAsia"/>
          <w:sz w:val="22"/>
        </w:rPr>
        <w:t>２</w:t>
      </w:r>
      <w:r w:rsidRPr="00784D6B">
        <w:rPr>
          <w:rFonts w:hint="eastAsia"/>
          <w:sz w:val="22"/>
        </w:rPr>
        <w:t>)</w:t>
      </w:r>
      <w:r w:rsidRPr="00784D6B">
        <w:rPr>
          <w:rFonts w:hint="eastAsia"/>
          <w:sz w:val="22"/>
        </w:rPr>
        <w:t xml:space="preserve">　</w:t>
      </w:r>
      <w:r w:rsidR="005C254E" w:rsidRPr="00784D6B">
        <w:rPr>
          <w:rFonts w:hint="eastAsia"/>
          <w:sz w:val="22"/>
        </w:rPr>
        <w:t>当</w:t>
      </w:r>
      <w:r w:rsidR="00313003" w:rsidRPr="00784D6B">
        <w:rPr>
          <w:rFonts w:hint="eastAsia"/>
          <w:sz w:val="22"/>
        </w:rPr>
        <w:t>院で行われる研究等について、その研究責任者から院長に申請のあった研究実施計画を審議する。</w:t>
      </w:r>
    </w:p>
    <w:p w:rsidR="00313003" w:rsidRPr="00784D6B" w:rsidRDefault="005C254E" w:rsidP="005C254E">
      <w:pPr>
        <w:ind w:firstLineChars="150" w:firstLine="330"/>
        <w:jc w:val="left"/>
        <w:rPr>
          <w:sz w:val="22"/>
        </w:rPr>
      </w:pPr>
      <w:r w:rsidRPr="00784D6B">
        <w:rPr>
          <w:rFonts w:hint="eastAsia"/>
          <w:sz w:val="22"/>
        </w:rPr>
        <w:t>(</w:t>
      </w:r>
      <w:r w:rsidR="00313003" w:rsidRPr="00784D6B">
        <w:rPr>
          <w:rFonts w:hint="eastAsia"/>
          <w:sz w:val="22"/>
        </w:rPr>
        <w:t>３</w:t>
      </w:r>
      <w:r w:rsidRPr="00784D6B">
        <w:rPr>
          <w:rFonts w:hint="eastAsia"/>
          <w:sz w:val="22"/>
        </w:rPr>
        <w:t>)</w:t>
      </w:r>
      <w:r w:rsidRPr="00784D6B">
        <w:rPr>
          <w:rFonts w:hint="eastAsia"/>
          <w:sz w:val="22"/>
        </w:rPr>
        <w:t xml:space="preserve">　病</w:t>
      </w:r>
      <w:r w:rsidR="00313003" w:rsidRPr="00784D6B">
        <w:rPr>
          <w:rFonts w:hint="eastAsia"/>
          <w:sz w:val="22"/>
        </w:rPr>
        <w:t>院長からの要請に基づき研究等の有用性等について審査する。</w:t>
      </w:r>
    </w:p>
    <w:p w:rsidR="00313003" w:rsidRPr="00784D6B" w:rsidRDefault="00313003" w:rsidP="00313003">
      <w:pPr>
        <w:ind w:left="220" w:hangingChars="100" w:hanging="220"/>
        <w:jc w:val="left"/>
        <w:rPr>
          <w:sz w:val="22"/>
        </w:rPr>
      </w:pPr>
      <w:r w:rsidRPr="00784D6B">
        <w:rPr>
          <w:rFonts w:hint="eastAsia"/>
          <w:sz w:val="22"/>
        </w:rPr>
        <w:t>２　委員会は、次の事項に留意の上、医学的、倫理的及び社会的な観点から前項の任務を担うものとする。</w:t>
      </w:r>
    </w:p>
    <w:p w:rsidR="00313003" w:rsidRPr="00784D6B" w:rsidRDefault="005C254E" w:rsidP="005C254E">
      <w:pPr>
        <w:ind w:firstLineChars="150" w:firstLine="330"/>
        <w:jc w:val="left"/>
        <w:rPr>
          <w:sz w:val="22"/>
        </w:rPr>
      </w:pPr>
      <w:r w:rsidRPr="00784D6B">
        <w:rPr>
          <w:rFonts w:hint="eastAsia"/>
          <w:sz w:val="22"/>
        </w:rPr>
        <w:t>(</w:t>
      </w:r>
      <w:r w:rsidR="00313003" w:rsidRPr="00784D6B">
        <w:rPr>
          <w:rFonts w:hint="eastAsia"/>
          <w:sz w:val="22"/>
        </w:rPr>
        <w:t>１</w:t>
      </w:r>
      <w:r w:rsidRPr="00784D6B">
        <w:rPr>
          <w:rFonts w:hint="eastAsia"/>
          <w:sz w:val="22"/>
        </w:rPr>
        <w:t>)</w:t>
      </w:r>
      <w:r w:rsidRPr="00784D6B">
        <w:rPr>
          <w:rFonts w:hint="eastAsia"/>
          <w:sz w:val="22"/>
        </w:rPr>
        <w:t xml:space="preserve">　</w:t>
      </w:r>
      <w:r w:rsidR="00313003" w:rsidRPr="00784D6B">
        <w:rPr>
          <w:rFonts w:hint="eastAsia"/>
          <w:sz w:val="22"/>
        </w:rPr>
        <w:t>研究等の対象となる患者等の人権の擁護に関すること</w:t>
      </w:r>
      <w:r w:rsidR="003A790D">
        <w:rPr>
          <w:rFonts w:hint="eastAsia"/>
          <w:sz w:val="22"/>
        </w:rPr>
        <w:t>。</w:t>
      </w:r>
    </w:p>
    <w:p w:rsidR="00313003" w:rsidRPr="00784D6B" w:rsidRDefault="005C254E" w:rsidP="005C254E">
      <w:pPr>
        <w:ind w:firstLineChars="150" w:firstLine="330"/>
        <w:jc w:val="left"/>
        <w:rPr>
          <w:sz w:val="22"/>
        </w:rPr>
      </w:pPr>
      <w:r w:rsidRPr="00784D6B">
        <w:rPr>
          <w:rFonts w:hint="eastAsia"/>
          <w:sz w:val="22"/>
        </w:rPr>
        <w:t>(</w:t>
      </w:r>
      <w:r w:rsidR="00313003" w:rsidRPr="00784D6B">
        <w:rPr>
          <w:rFonts w:hint="eastAsia"/>
          <w:sz w:val="22"/>
        </w:rPr>
        <w:t>２</w:t>
      </w:r>
      <w:r w:rsidRPr="00784D6B">
        <w:rPr>
          <w:rFonts w:hint="eastAsia"/>
          <w:sz w:val="22"/>
        </w:rPr>
        <w:t>)</w:t>
      </w:r>
      <w:r w:rsidRPr="00784D6B">
        <w:rPr>
          <w:rFonts w:hint="eastAsia"/>
          <w:sz w:val="22"/>
        </w:rPr>
        <w:t xml:space="preserve">　</w:t>
      </w:r>
      <w:r w:rsidR="00313003" w:rsidRPr="00784D6B">
        <w:rPr>
          <w:rFonts w:hint="eastAsia"/>
          <w:sz w:val="22"/>
        </w:rPr>
        <w:t>研究等によって生ずる患者等への不利益及び安全性に関すること</w:t>
      </w:r>
      <w:r w:rsidR="003A790D">
        <w:rPr>
          <w:rFonts w:hint="eastAsia"/>
          <w:sz w:val="22"/>
        </w:rPr>
        <w:t>。</w:t>
      </w:r>
    </w:p>
    <w:p w:rsidR="00313003" w:rsidRPr="00784D6B" w:rsidRDefault="005C254E" w:rsidP="005C254E">
      <w:pPr>
        <w:ind w:firstLineChars="150" w:firstLine="330"/>
        <w:jc w:val="left"/>
        <w:rPr>
          <w:sz w:val="22"/>
        </w:rPr>
      </w:pPr>
      <w:r w:rsidRPr="00784D6B">
        <w:rPr>
          <w:rFonts w:hint="eastAsia"/>
          <w:sz w:val="22"/>
        </w:rPr>
        <w:t>(</w:t>
      </w:r>
      <w:r w:rsidR="00313003" w:rsidRPr="00784D6B">
        <w:rPr>
          <w:rFonts w:hint="eastAsia"/>
          <w:sz w:val="22"/>
        </w:rPr>
        <w:t>３</w:t>
      </w:r>
      <w:r w:rsidRPr="00784D6B">
        <w:rPr>
          <w:rFonts w:hint="eastAsia"/>
          <w:sz w:val="22"/>
        </w:rPr>
        <w:t>)</w:t>
      </w:r>
      <w:r w:rsidRPr="00784D6B">
        <w:rPr>
          <w:rFonts w:hint="eastAsia"/>
          <w:sz w:val="22"/>
        </w:rPr>
        <w:t xml:space="preserve">　</w:t>
      </w:r>
      <w:r w:rsidR="00313003" w:rsidRPr="00784D6B">
        <w:rPr>
          <w:rFonts w:hint="eastAsia"/>
          <w:sz w:val="22"/>
        </w:rPr>
        <w:t>患者等に対する研究等の内容の説明及び同意に関すること</w:t>
      </w:r>
      <w:r w:rsidR="003A790D">
        <w:rPr>
          <w:rFonts w:hint="eastAsia"/>
          <w:sz w:val="22"/>
        </w:rPr>
        <w:t>。</w:t>
      </w:r>
    </w:p>
    <w:p w:rsidR="004806DD" w:rsidRPr="00784D6B" w:rsidRDefault="005C254E" w:rsidP="00784D6B">
      <w:pPr>
        <w:ind w:firstLineChars="150" w:firstLine="330"/>
        <w:jc w:val="left"/>
        <w:rPr>
          <w:sz w:val="22"/>
        </w:rPr>
      </w:pPr>
      <w:r w:rsidRPr="00784D6B">
        <w:rPr>
          <w:rFonts w:hint="eastAsia"/>
          <w:sz w:val="22"/>
        </w:rPr>
        <w:t>(</w:t>
      </w:r>
      <w:r w:rsidR="00313003" w:rsidRPr="00784D6B">
        <w:rPr>
          <w:rFonts w:hint="eastAsia"/>
          <w:sz w:val="22"/>
        </w:rPr>
        <w:t>４</w:t>
      </w:r>
      <w:r w:rsidRPr="00784D6B">
        <w:rPr>
          <w:rFonts w:hint="eastAsia"/>
          <w:sz w:val="22"/>
        </w:rPr>
        <w:t>)</w:t>
      </w:r>
      <w:r w:rsidRPr="00784D6B">
        <w:rPr>
          <w:rFonts w:hint="eastAsia"/>
          <w:sz w:val="22"/>
        </w:rPr>
        <w:t xml:space="preserve">　</w:t>
      </w:r>
      <w:r w:rsidR="00313003" w:rsidRPr="00784D6B">
        <w:rPr>
          <w:rFonts w:hint="eastAsia"/>
          <w:sz w:val="22"/>
        </w:rPr>
        <w:t>医学上の貢献度の予測に関すること</w:t>
      </w:r>
      <w:r w:rsidR="003A790D">
        <w:rPr>
          <w:rFonts w:hint="eastAsia"/>
          <w:sz w:val="22"/>
        </w:rPr>
        <w:t>。</w:t>
      </w:r>
    </w:p>
    <w:p w:rsidR="00B77DC9" w:rsidRPr="00784D6B" w:rsidRDefault="00B77DC9" w:rsidP="005C254E">
      <w:pPr>
        <w:ind w:leftChars="100" w:left="870" w:hangingChars="300" w:hanging="660"/>
        <w:jc w:val="left"/>
        <w:rPr>
          <w:sz w:val="22"/>
        </w:rPr>
      </w:pPr>
      <w:r w:rsidRPr="00784D6B">
        <w:rPr>
          <w:rFonts w:hint="eastAsia"/>
          <w:sz w:val="22"/>
        </w:rPr>
        <w:t>（審査の申請）</w:t>
      </w:r>
    </w:p>
    <w:p w:rsidR="002E68F9" w:rsidRPr="00784D6B" w:rsidRDefault="00C93A42" w:rsidP="00784D6B">
      <w:pPr>
        <w:ind w:left="209" w:hangingChars="95" w:hanging="209"/>
        <w:jc w:val="left"/>
        <w:rPr>
          <w:sz w:val="22"/>
        </w:rPr>
      </w:pPr>
      <w:r>
        <w:rPr>
          <w:rFonts w:hint="eastAsia"/>
          <w:sz w:val="22"/>
        </w:rPr>
        <w:t>第７</w:t>
      </w:r>
      <w:r w:rsidR="00B77DC9" w:rsidRPr="00784D6B">
        <w:rPr>
          <w:rFonts w:hint="eastAsia"/>
          <w:sz w:val="22"/>
        </w:rPr>
        <w:t>条　審査を申請しようとする者は、別紙様式</w:t>
      </w:r>
      <w:r w:rsidR="00EB7D1D" w:rsidRPr="00784D6B">
        <w:rPr>
          <w:rFonts w:hint="eastAsia"/>
          <w:sz w:val="22"/>
        </w:rPr>
        <w:t>第</w:t>
      </w:r>
      <w:r w:rsidR="00B77DC9" w:rsidRPr="00784D6B">
        <w:rPr>
          <w:rFonts w:hint="eastAsia"/>
          <w:sz w:val="22"/>
        </w:rPr>
        <w:t>１</w:t>
      </w:r>
      <w:r w:rsidR="00EB7D1D" w:rsidRPr="00784D6B">
        <w:rPr>
          <w:rFonts w:hint="eastAsia"/>
          <w:sz w:val="22"/>
        </w:rPr>
        <w:t>号</w:t>
      </w:r>
      <w:r w:rsidR="00B77DC9" w:rsidRPr="00784D6B">
        <w:rPr>
          <w:rFonts w:hint="eastAsia"/>
          <w:sz w:val="22"/>
        </w:rPr>
        <w:t>、</w:t>
      </w:r>
      <w:r w:rsidR="00EB7D1D" w:rsidRPr="00784D6B">
        <w:rPr>
          <w:rFonts w:hint="eastAsia"/>
          <w:sz w:val="22"/>
        </w:rPr>
        <w:t>第</w:t>
      </w:r>
      <w:r w:rsidR="00B77DC9" w:rsidRPr="00784D6B">
        <w:rPr>
          <w:rFonts w:hint="eastAsia"/>
          <w:sz w:val="22"/>
        </w:rPr>
        <w:t>２</w:t>
      </w:r>
      <w:r w:rsidR="00EB7D1D" w:rsidRPr="00784D6B">
        <w:rPr>
          <w:rFonts w:hint="eastAsia"/>
          <w:sz w:val="22"/>
        </w:rPr>
        <w:t>号</w:t>
      </w:r>
      <w:r w:rsidR="00B77DC9" w:rsidRPr="00784D6B">
        <w:rPr>
          <w:rFonts w:hint="eastAsia"/>
          <w:sz w:val="22"/>
        </w:rPr>
        <w:t>による</w:t>
      </w:r>
      <w:r w:rsidR="00BA2FE2" w:rsidRPr="00784D6B">
        <w:rPr>
          <w:rFonts w:hint="eastAsia"/>
          <w:sz w:val="22"/>
        </w:rPr>
        <w:t>臨床</w:t>
      </w:r>
      <w:r w:rsidR="00D2162D" w:rsidRPr="00784D6B">
        <w:rPr>
          <w:rFonts w:hint="eastAsia"/>
          <w:sz w:val="22"/>
        </w:rPr>
        <w:t>研究計画</w:t>
      </w:r>
      <w:r w:rsidR="00B77DC9" w:rsidRPr="00784D6B">
        <w:rPr>
          <w:rFonts w:hint="eastAsia"/>
          <w:sz w:val="22"/>
        </w:rPr>
        <w:t>書</w:t>
      </w:r>
      <w:r w:rsidR="00D2162D" w:rsidRPr="00784D6B">
        <w:rPr>
          <w:rFonts w:hint="eastAsia"/>
          <w:sz w:val="22"/>
        </w:rPr>
        <w:t>、</w:t>
      </w:r>
      <w:r w:rsidR="009C1F68" w:rsidRPr="00784D6B">
        <w:rPr>
          <w:rFonts w:hint="eastAsia"/>
          <w:sz w:val="22"/>
        </w:rPr>
        <w:t>医薬品</w:t>
      </w:r>
      <w:r w:rsidR="00BA2FE2" w:rsidRPr="00784D6B">
        <w:rPr>
          <w:rFonts w:hint="eastAsia"/>
          <w:sz w:val="22"/>
        </w:rPr>
        <w:t>の</w:t>
      </w:r>
      <w:r w:rsidR="004866AB" w:rsidRPr="00784D6B">
        <w:rPr>
          <w:rFonts w:hint="eastAsia"/>
          <w:sz w:val="22"/>
        </w:rPr>
        <w:t>使</w:t>
      </w:r>
      <w:r w:rsidR="00BA2FE2" w:rsidRPr="00784D6B">
        <w:rPr>
          <w:rFonts w:hint="eastAsia"/>
          <w:sz w:val="22"/>
        </w:rPr>
        <w:t>用</w:t>
      </w:r>
      <w:r w:rsidR="00743DD9" w:rsidRPr="00784D6B">
        <w:rPr>
          <w:rFonts w:hint="eastAsia"/>
          <w:sz w:val="22"/>
        </w:rPr>
        <w:t>、</w:t>
      </w:r>
      <w:r w:rsidR="00BA2FE2" w:rsidRPr="00784D6B">
        <w:rPr>
          <w:rFonts w:hint="eastAsia"/>
          <w:sz w:val="22"/>
        </w:rPr>
        <w:t>検査</w:t>
      </w:r>
      <w:r w:rsidR="00743DD9" w:rsidRPr="00784D6B">
        <w:rPr>
          <w:rFonts w:hint="eastAsia"/>
          <w:sz w:val="22"/>
        </w:rPr>
        <w:t>・</w:t>
      </w:r>
      <w:r w:rsidR="009C1F68" w:rsidRPr="00784D6B">
        <w:rPr>
          <w:rFonts w:hint="eastAsia"/>
          <w:sz w:val="22"/>
        </w:rPr>
        <w:t>診断薬</w:t>
      </w:r>
      <w:r w:rsidR="00BA2FE2" w:rsidRPr="00784D6B">
        <w:rPr>
          <w:rFonts w:hint="eastAsia"/>
          <w:sz w:val="22"/>
        </w:rPr>
        <w:t>の使用計画書</w:t>
      </w:r>
      <w:r w:rsidR="00B77DC9" w:rsidRPr="00784D6B">
        <w:rPr>
          <w:rFonts w:hint="eastAsia"/>
          <w:sz w:val="22"/>
        </w:rPr>
        <w:t>に必要事項を記載し、原則として医療行為や研究等の開始前に</w:t>
      </w:r>
      <w:r w:rsidR="00A5077B" w:rsidRPr="00784D6B">
        <w:rPr>
          <w:rFonts w:hint="eastAsia"/>
          <w:sz w:val="22"/>
        </w:rPr>
        <w:t>病院長</w:t>
      </w:r>
      <w:r w:rsidR="00B77DC9" w:rsidRPr="00784D6B">
        <w:rPr>
          <w:rFonts w:hint="eastAsia"/>
          <w:sz w:val="22"/>
        </w:rPr>
        <w:t>に提出しなければならない。</w:t>
      </w:r>
    </w:p>
    <w:p w:rsidR="004806DD" w:rsidRPr="00784D6B" w:rsidRDefault="004806DD" w:rsidP="00A5077B">
      <w:pPr>
        <w:ind w:leftChars="100" w:left="870" w:hangingChars="300" w:hanging="660"/>
        <w:jc w:val="left"/>
        <w:rPr>
          <w:sz w:val="22"/>
        </w:rPr>
      </w:pPr>
      <w:r w:rsidRPr="00784D6B">
        <w:rPr>
          <w:rFonts w:hint="eastAsia"/>
          <w:sz w:val="22"/>
        </w:rPr>
        <w:t>（委員会の開催及び議事）</w:t>
      </w:r>
    </w:p>
    <w:p w:rsidR="004806DD" w:rsidRPr="00784D6B" w:rsidRDefault="004806DD" w:rsidP="008952EE">
      <w:pPr>
        <w:ind w:left="880" w:hangingChars="400" w:hanging="880"/>
        <w:jc w:val="left"/>
        <w:rPr>
          <w:sz w:val="22"/>
        </w:rPr>
      </w:pPr>
      <w:r w:rsidRPr="00784D6B">
        <w:rPr>
          <w:rFonts w:hint="eastAsia"/>
          <w:sz w:val="22"/>
        </w:rPr>
        <w:t>第</w:t>
      </w:r>
      <w:r w:rsidR="00C93A42">
        <w:rPr>
          <w:rFonts w:hint="eastAsia"/>
          <w:sz w:val="22"/>
        </w:rPr>
        <w:t>８</w:t>
      </w:r>
      <w:r w:rsidRPr="00784D6B">
        <w:rPr>
          <w:rFonts w:hint="eastAsia"/>
          <w:sz w:val="22"/>
        </w:rPr>
        <w:t>条　委員会は、委員の</w:t>
      </w:r>
      <w:r w:rsidR="00971BD4" w:rsidRPr="00784D6B">
        <w:rPr>
          <w:rFonts w:hint="eastAsia"/>
          <w:sz w:val="22"/>
        </w:rPr>
        <w:t>３</w:t>
      </w:r>
      <w:r w:rsidRPr="00784D6B">
        <w:rPr>
          <w:rFonts w:hint="eastAsia"/>
          <w:sz w:val="22"/>
        </w:rPr>
        <w:t>分の</w:t>
      </w:r>
      <w:r w:rsidR="00971BD4" w:rsidRPr="00784D6B">
        <w:rPr>
          <w:rFonts w:hint="eastAsia"/>
          <w:sz w:val="22"/>
        </w:rPr>
        <w:t>２</w:t>
      </w:r>
      <w:r w:rsidRPr="00784D6B">
        <w:rPr>
          <w:rFonts w:hint="eastAsia"/>
          <w:sz w:val="22"/>
        </w:rPr>
        <w:t>以上の出席がなければ、会議を開くことができない。</w:t>
      </w:r>
    </w:p>
    <w:p w:rsidR="00995B1C" w:rsidRPr="00784D6B" w:rsidRDefault="004806DD" w:rsidP="00AA088D">
      <w:pPr>
        <w:ind w:left="235" w:hangingChars="107" w:hanging="235"/>
        <w:jc w:val="left"/>
        <w:rPr>
          <w:sz w:val="22"/>
        </w:rPr>
      </w:pPr>
      <w:r w:rsidRPr="00784D6B">
        <w:rPr>
          <w:rFonts w:hint="eastAsia"/>
          <w:sz w:val="22"/>
        </w:rPr>
        <w:t>２　委員会が必要と認めたときは</w:t>
      </w:r>
      <w:r w:rsidR="00C8603F" w:rsidRPr="00784D6B">
        <w:rPr>
          <w:rFonts w:hint="eastAsia"/>
          <w:sz w:val="22"/>
        </w:rPr>
        <w:t>、研究等の</w:t>
      </w:r>
      <w:r w:rsidR="00E11B83" w:rsidRPr="00784D6B">
        <w:rPr>
          <w:rFonts w:hint="eastAsia"/>
          <w:sz w:val="22"/>
        </w:rPr>
        <w:t>研究</w:t>
      </w:r>
      <w:r w:rsidR="00C8603F" w:rsidRPr="00784D6B">
        <w:rPr>
          <w:rFonts w:hint="eastAsia"/>
          <w:sz w:val="22"/>
        </w:rPr>
        <w:t>責任者又は</w:t>
      </w:r>
      <w:r w:rsidR="00FA7BFF" w:rsidRPr="00784D6B">
        <w:rPr>
          <w:rFonts w:hint="eastAsia"/>
          <w:sz w:val="22"/>
        </w:rPr>
        <w:t>専門委員</w:t>
      </w:r>
      <w:r w:rsidR="00C8603F" w:rsidRPr="00784D6B">
        <w:rPr>
          <w:rFonts w:hint="eastAsia"/>
          <w:sz w:val="22"/>
        </w:rPr>
        <w:t>を出席させ、実施計画の内容等につい</w:t>
      </w:r>
      <w:r w:rsidRPr="00784D6B">
        <w:rPr>
          <w:rFonts w:hint="eastAsia"/>
          <w:sz w:val="22"/>
        </w:rPr>
        <w:t>て</w:t>
      </w:r>
      <w:r w:rsidR="00995B1C" w:rsidRPr="00784D6B">
        <w:rPr>
          <w:rFonts w:hint="eastAsia"/>
          <w:sz w:val="22"/>
        </w:rPr>
        <w:t>の説明又は意見を聴くことができる。</w:t>
      </w:r>
    </w:p>
    <w:p w:rsidR="00FA7BFF" w:rsidRPr="00784D6B" w:rsidRDefault="00FA7BFF" w:rsidP="00FA7BFF">
      <w:pPr>
        <w:jc w:val="left"/>
        <w:rPr>
          <w:sz w:val="22"/>
        </w:rPr>
      </w:pPr>
      <w:r w:rsidRPr="00784D6B">
        <w:rPr>
          <w:rFonts w:hint="eastAsia"/>
          <w:sz w:val="22"/>
        </w:rPr>
        <w:lastRenderedPageBreak/>
        <w:t>３　専門委員は会議で意見を述べ</w:t>
      </w:r>
      <w:r w:rsidR="000800AC" w:rsidRPr="00784D6B">
        <w:rPr>
          <w:rFonts w:hint="eastAsia"/>
          <w:sz w:val="22"/>
        </w:rPr>
        <w:t>うる</w:t>
      </w:r>
      <w:r w:rsidRPr="00784D6B">
        <w:rPr>
          <w:rFonts w:hint="eastAsia"/>
          <w:sz w:val="22"/>
        </w:rPr>
        <w:t xml:space="preserve">が審議の判定には加わることができない。　</w:t>
      </w:r>
    </w:p>
    <w:p w:rsidR="00FD7FA0" w:rsidRPr="00784D6B" w:rsidRDefault="00FA7BFF" w:rsidP="008952EE">
      <w:pPr>
        <w:ind w:left="880" w:hangingChars="400" w:hanging="880"/>
        <w:jc w:val="left"/>
        <w:rPr>
          <w:sz w:val="22"/>
        </w:rPr>
      </w:pPr>
      <w:r w:rsidRPr="00784D6B">
        <w:rPr>
          <w:rFonts w:hint="eastAsia"/>
          <w:sz w:val="22"/>
        </w:rPr>
        <w:t>４</w:t>
      </w:r>
      <w:r w:rsidR="00FD7FA0" w:rsidRPr="00784D6B">
        <w:rPr>
          <w:rFonts w:hint="eastAsia"/>
          <w:sz w:val="22"/>
        </w:rPr>
        <w:t xml:space="preserve">　委員は、自らが</w:t>
      </w:r>
      <w:r w:rsidR="00CF160F" w:rsidRPr="00784D6B">
        <w:rPr>
          <w:rFonts w:hint="eastAsia"/>
          <w:sz w:val="22"/>
        </w:rPr>
        <w:t>研究</w:t>
      </w:r>
      <w:r w:rsidR="00FD7FA0" w:rsidRPr="00784D6B">
        <w:rPr>
          <w:rFonts w:hint="eastAsia"/>
          <w:sz w:val="22"/>
        </w:rPr>
        <w:t>責任者である研究等の</w:t>
      </w:r>
      <w:r w:rsidR="00E11B83" w:rsidRPr="00784D6B">
        <w:rPr>
          <w:rFonts w:hint="eastAsia"/>
          <w:sz w:val="22"/>
        </w:rPr>
        <w:t>実施</w:t>
      </w:r>
      <w:r w:rsidR="00FD7FA0" w:rsidRPr="00784D6B">
        <w:rPr>
          <w:rFonts w:hint="eastAsia"/>
          <w:sz w:val="22"/>
        </w:rPr>
        <w:t>計画の審査への関与はできない。</w:t>
      </w:r>
    </w:p>
    <w:p w:rsidR="00FD7FA0" w:rsidRPr="00784D6B" w:rsidRDefault="00FA7BFF" w:rsidP="00AA088D">
      <w:pPr>
        <w:ind w:left="222" w:hangingChars="101" w:hanging="222"/>
        <w:jc w:val="left"/>
        <w:rPr>
          <w:sz w:val="22"/>
        </w:rPr>
      </w:pPr>
      <w:r w:rsidRPr="00784D6B">
        <w:rPr>
          <w:rFonts w:hint="eastAsia"/>
          <w:sz w:val="22"/>
        </w:rPr>
        <w:t>５</w:t>
      </w:r>
      <w:r w:rsidR="00FD7FA0" w:rsidRPr="00784D6B">
        <w:rPr>
          <w:rFonts w:hint="eastAsia"/>
          <w:sz w:val="22"/>
        </w:rPr>
        <w:t xml:space="preserve">　委員会の意見は、審査参加委員全員の一致をもって決定するよう努めるものとする。ただし、委員長が必要と認める場合は、</w:t>
      </w:r>
      <w:r w:rsidR="00971BD4" w:rsidRPr="00784D6B">
        <w:rPr>
          <w:rFonts w:hint="eastAsia"/>
          <w:sz w:val="22"/>
        </w:rPr>
        <w:t>３</w:t>
      </w:r>
      <w:r w:rsidR="00FD7FA0" w:rsidRPr="00784D6B">
        <w:rPr>
          <w:rFonts w:hint="eastAsia"/>
          <w:sz w:val="22"/>
        </w:rPr>
        <w:t>分の</w:t>
      </w:r>
      <w:r w:rsidR="00971BD4" w:rsidRPr="00784D6B">
        <w:rPr>
          <w:rFonts w:hint="eastAsia"/>
          <w:sz w:val="22"/>
        </w:rPr>
        <w:t>２</w:t>
      </w:r>
      <w:r w:rsidR="00FD7FA0" w:rsidRPr="00784D6B">
        <w:rPr>
          <w:rFonts w:hint="eastAsia"/>
          <w:sz w:val="22"/>
        </w:rPr>
        <w:t>以上の同意により決議する。</w:t>
      </w:r>
    </w:p>
    <w:p w:rsidR="00FD7FA0" w:rsidRPr="00784D6B" w:rsidRDefault="00FA7BFF" w:rsidP="008952EE">
      <w:pPr>
        <w:ind w:left="880" w:hangingChars="400" w:hanging="880"/>
        <w:jc w:val="left"/>
        <w:rPr>
          <w:sz w:val="22"/>
        </w:rPr>
      </w:pPr>
      <w:r w:rsidRPr="00784D6B">
        <w:rPr>
          <w:rFonts w:hint="eastAsia"/>
          <w:sz w:val="22"/>
        </w:rPr>
        <w:t>６</w:t>
      </w:r>
      <w:r w:rsidR="00FD7FA0" w:rsidRPr="00784D6B">
        <w:rPr>
          <w:rFonts w:hint="eastAsia"/>
          <w:sz w:val="22"/>
        </w:rPr>
        <w:t xml:space="preserve">　委員会の議事については、記録を作成し保存する。</w:t>
      </w:r>
    </w:p>
    <w:p w:rsidR="00FA7BFF" w:rsidRPr="00784D6B" w:rsidRDefault="00FA7BFF" w:rsidP="008952EE">
      <w:pPr>
        <w:ind w:left="880" w:hangingChars="400" w:hanging="880"/>
        <w:jc w:val="left"/>
        <w:rPr>
          <w:sz w:val="22"/>
        </w:rPr>
      </w:pPr>
      <w:r w:rsidRPr="00784D6B">
        <w:rPr>
          <w:rFonts w:hint="eastAsia"/>
          <w:sz w:val="22"/>
        </w:rPr>
        <w:t>７　委員会は原則、非公開とする。</w:t>
      </w:r>
    </w:p>
    <w:p w:rsidR="00FD7FA0" w:rsidRPr="00784D6B" w:rsidRDefault="00FD7FA0" w:rsidP="008952EE">
      <w:pPr>
        <w:ind w:left="880" w:hangingChars="400" w:hanging="880"/>
        <w:jc w:val="left"/>
        <w:rPr>
          <w:sz w:val="22"/>
        </w:rPr>
      </w:pPr>
    </w:p>
    <w:p w:rsidR="00995B1C" w:rsidRPr="00784D6B" w:rsidRDefault="00995B1C" w:rsidP="00AA088D">
      <w:pPr>
        <w:ind w:leftChars="100" w:left="870" w:hangingChars="300" w:hanging="660"/>
        <w:jc w:val="left"/>
        <w:rPr>
          <w:sz w:val="22"/>
        </w:rPr>
      </w:pPr>
      <w:r w:rsidRPr="00784D6B">
        <w:rPr>
          <w:rFonts w:hint="eastAsia"/>
          <w:sz w:val="22"/>
        </w:rPr>
        <w:t>（迅速審査手続）</w:t>
      </w:r>
    </w:p>
    <w:p w:rsidR="00995B1C" w:rsidRPr="00784D6B" w:rsidRDefault="00995B1C" w:rsidP="006E78BF">
      <w:pPr>
        <w:ind w:left="209" w:hangingChars="95" w:hanging="209"/>
        <w:jc w:val="left"/>
        <w:rPr>
          <w:sz w:val="22"/>
        </w:rPr>
      </w:pPr>
      <w:r w:rsidRPr="00784D6B">
        <w:rPr>
          <w:rFonts w:hint="eastAsia"/>
          <w:sz w:val="22"/>
        </w:rPr>
        <w:t>第</w:t>
      </w:r>
      <w:r w:rsidR="00C93A42">
        <w:rPr>
          <w:rFonts w:hint="eastAsia"/>
          <w:sz w:val="22"/>
        </w:rPr>
        <w:t>９</w:t>
      </w:r>
      <w:r w:rsidRPr="00784D6B">
        <w:rPr>
          <w:rFonts w:hint="eastAsia"/>
          <w:sz w:val="22"/>
        </w:rPr>
        <w:t>条　委員会は、その下部組織として、委員長があらかじめ指名する</w:t>
      </w:r>
      <w:r w:rsidRPr="00784D6B">
        <w:rPr>
          <w:rFonts w:hint="eastAsia"/>
          <w:sz w:val="22"/>
        </w:rPr>
        <w:t>5</w:t>
      </w:r>
      <w:r w:rsidRPr="00784D6B">
        <w:rPr>
          <w:rFonts w:hint="eastAsia"/>
          <w:sz w:val="22"/>
        </w:rPr>
        <w:t>名の委員</w:t>
      </w:r>
      <w:r w:rsidR="00AA088D" w:rsidRPr="00784D6B">
        <w:rPr>
          <w:rFonts w:hint="eastAsia"/>
          <w:sz w:val="22"/>
        </w:rPr>
        <w:t>（</w:t>
      </w:r>
      <w:r w:rsidRPr="00784D6B">
        <w:rPr>
          <w:rFonts w:hint="eastAsia"/>
          <w:sz w:val="22"/>
        </w:rPr>
        <w:t>委員長</w:t>
      </w:r>
      <w:r w:rsidR="000701DA" w:rsidRPr="00784D6B">
        <w:rPr>
          <w:rFonts w:hint="eastAsia"/>
          <w:sz w:val="22"/>
        </w:rPr>
        <w:t xml:space="preserve">　</w:t>
      </w:r>
      <w:r w:rsidRPr="00784D6B">
        <w:rPr>
          <w:rFonts w:hint="eastAsia"/>
          <w:sz w:val="22"/>
        </w:rPr>
        <w:t>を含む</w:t>
      </w:r>
      <w:r w:rsidR="001D5319" w:rsidRPr="00784D6B">
        <w:rPr>
          <w:rFonts w:hint="eastAsia"/>
          <w:sz w:val="22"/>
        </w:rPr>
        <w:t>。</w:t>
      </w:r>
      <w:r w:rsidRPr="00784D6B">
        <w:rPr>
          <w:rFonts w:hint="eastAsia"/>
          <w:sz w:val="22"/>
        </w:rPr>
        <w:t>)</w:t>
      </w:r>
      <w:r w:rsidR="00243BB6" w:rsidRPr="00784D6B">
        <w:rPr>
          <w:sz w:val="22"/>
        </w:rPr>
        <w:t xml:space="preserve"> </w:t>
      </w:r>
      <w:r w:rsidR="0022684A" w:rsidRPr="00784D6B">
        <w:rPr>
          <w:rFonts w:hint="eastAsia"/>
          <w:sz w:val="22"/>
        </w:rPr>
        <w:t>で</w:t>
      </w:r>
      <w:r w:rsidR="009912F1" w:rsidRPr="00784D6B">
        <w:rPr>
          <w:rFonts w:hint="eastAsia"/>
          <w:sz w:val="22"/>
        </w:rPr>
        <w:t>構成する</w:t>
      </w:r>
      <w:r w:rsidRPr="00784D6B">
        <w:rPr>
          <w:rFonts w:hint="eastAsia"/>
          <w:sz w:val="22"/>
        </w:rPr>
        <w:t>迅速審査小委員会を設置し</w:t>
      </w:r>
      <w:r w:rsidR="000701DA" w:rsidRPr="00784D6B">
        <w:rPr>
          <w:rFonts w:hint="eastAsia"/>
          <w:sz w:val="22"/>
        </w:rPr>
        <w:t>、迅速審査を行うことができるものと</w:t>
      </w:r>
      <w:r w:rsidR="001D5319" w:rsidRPr="00784D6B">
        <w:rPr>
          <w:rFonts w:hint="eastAsia"/>
          <w:sz w:val="22"/>
        </w:rPr>
        <w:t>する。なお、</w:t>
      </w:r>
      <w:r w:rsidR="000701DA" w:rsidRPr="00784D6B">
        <w:rPr>
          <w:rFonts w:hint="eastAsia"/>
          <w:sz w:val="22"/>
        </w:rPr>
        <w:t>その</w:t>
      </w:r>
      <w:r w:rsidR="009912F1" w:rsidRPr="00784D6B">
        <w:rPr>
          <w:rFonts w:hint="eastAsia"/>
          <w:sz w:val="22"/>
        </w:rPr>
        <w:t>結果は委員会の意見として取り</w:t>
      </w:r>
      <w:r w:rsidRPr="00784D6B">
        <w:rPr>
          <w:rFonts w:hint="eastAsia"/>
          <w:sz w:val="22"/>
        </w:rPr>
        <w:t>扱うものとする。</w:t>
      </w:r>
    </w:p>
    <w:p w:rsidR="00995B1C" w:rsidRPr="00784D6B" w:rsidRDefault="00995B1C" w:rsidP="008952EE">
      <w:pPr>
        <w:ind w:left="880" w:hangingChars="400" w:hanging="880"/>
        <w:jc w:val="left"/>
        <w:rPr>
          <w:sz w:val="22"/>
        </w:rPr>
      </w:pPr>
      <w:r w:rsidRPr="00784D6B">
        <w:rPr>
          <w:rFonts w:hint="eastAsia"/>
          <w:sz w:val="22"/>
        </w:rPr>
        <w:t>２　迅速審査小委員会が審査できるのは、次に揚げるいずれかに該当する審査とする。</w:t>
      </w:r>
    </w:p>
    <w:p w:rsidR="00995B1C" w:rsidRPr="00784D6B" w:rsidRDefault="00AA088D" w:rsidP="00AA088D">
      <w:pPr>
        <w:ind w:leftChars="99" w:left="569" w:hangingChars="164" w:hanging="361"/>
        <w:jc w:val="left"/>
        <w:rPr>
          <w:sz w:val="22"/>
        </w:rPr>
      </w:pPr>
      <w:r w:rsidRPr="00784D6B">
        <w:rPr>
          <w:rFonts w:hint="eastAsia"/>
          <w:sz w:val="22"/>
        </w:rPr>
        <w:t>(</w:t>
      </w:r>
      <w:r w:rsidR="00F86631" w:rsidRPr="00784D6B">
        <w:rPr>
          <w:rFonts w:hint="eastAsia"/>
          <w:sz w:val="22"/>
        </w:rPr>
        <w:t>１</w:t>
      </w:r>
      <w:r w:rsidRPr="00784D6B">
        <w:rPr>
          <w:rFonts w:hint="eastAsia"/>
          <w:sz w:val="22"/>
        </w:rPr>
        <w:t>)</w:t>
      </w:r>
      <w:r w:rsidRPr="00784D6B">
        <w:rPr>
          <w:rFonts w:hint="eastAsia"/>
          <w:sz w:val="22"/>
        </w:rPr>
        <w:t xml:space="preserve">　</w:t>
      </w:r>
      <w:r w:rsidR="00995B1C" w:rsidRPr="00784D6B">
        <w:rPr>
          <w:rFonts w:hint="eastAsia"/>
          <w:sz w:val="22"/>
        </w:rPr>
        <w:t>他の研究機関と共同して実施される研究等であって、既に当該研究の全体について</w:t>
      </w:r>
      <w:r w:rsidR="00F86631" w:rsidRPr="00784D6B">
        <w:rPr>
          <w:rFonts w:hint="eastAsia"/>
          <w:sz w:val="22"/>
        </w:rPr>
        <w:t xml:space="preserve">　　　</w:t>
      </w:r>
      <w:r w:rsidR="00995B1C" w:rsidRPr="00784D6B">
        <w:rPr>
          <w:rFonts w:hint="eastAsia"/>
          <w:sz w:val="22"/>
        </w:rPr>
        <w:t>共同研究機関</w:t>
      </w:r>
      <w:r w:rsidR="00C42D22" w:rsidRPr="00784D6B">
        <w:rPr>
          <w:rFonts w:hint="eastAsia"/>
          <w:sz w:val="22"/>
        </w:rPr>
        <w:t>に</w:t>
      </w:r>
      <w:r w:rsidR="00004629" w:rsidRPr="00784D6B">
        <w:rPr>
          <w:rFonts w:hint="eastAsia"/>
          <w:sz w:val="22"/>
        </w:rPr>
        <w:t>おいて倫理委員会の審査を受け、その実施について適当である旨の意見を得ている場合の審査</w:t>
      </w:r>
    </w:p>
    <w:p w:rsidR="00004629" w:rsidRPr="00784D6B" w:rsidRDefault="00AA088D" w:rsidP="00F86631">
      <w:pPr>
        <w:ind w:firstLineChars="100" w:firstLine="220"/>
        <w:jc w:val="left"/>
        <w:rPr>
          <w:sz w:val="22"/>
        </w:rPr>
      </w:pPr>
      <w:r w:rsidRPr="00784D6B">
        <w:rPr>
          <w:rFonts w:hint="eastAsia"/>
          <w:sz w:val="22"/>
        </w:rPr>
        <w:t>(</w:t>
      </w:r>
      <w:r w:rsidR="00F86631" w:rsidRPr="00784D6B">
        <w:rPr>
          <w:rFonts w:hint="eastAsia"/>
          <w:sz w:val="22"/>
        </w:rPr>
        <w:t>２</w:t>
      </w:r>
      <w:r w:rsidRPr="00784D6B">
        <w:rPr>
          <w:rFonts w:hint="eastAsia"/>
          <w:sz w:val="22"/>
        </w:rPr>
        <w:t>)</w:t>
      </w:r>
      <w:r w:rsidRPr="00784D6B">
        <w:rPr>
          <w:rFonts w:hint="eastAsia"/>
          <w:sz w:val="22"/>
        </w:rPr>
        <w:t xml:space="preserve">　</w:t>
      </w:r>
      <w:r w:rsidR="006079A9">
        <w:rPr>
          <w:rFonts w:hint="eastAsia"/>
          <w:sz w:val="22"/>
        </w:rPr>
        <w:t>研究計画書の軽微な変更に関する審査</w:t>
      </w:r>
    </w:p>
    <w:p w:rsidR="00004629" w:rsidRPr="00784D6B" w:rsidRDefault="00AA088D" w:rsidP="00AA088D">
      <w:pPr>
        <w:ind w:leftChars="99" w:left="556" w:hangingChars="158" w:hanging="348"/>
        <w:jc w:val="left"/>
        <w:rPr>
          <w:sz w:val="22"/>
        </w:rPr>
      </w:pPr>
      <w:r w:rsidRPr="00784D6B">
        <w:rPr>
          <w:rFonts w:hint="eastAsia"/>
          <w:sz w:val="22"/>
        </w:rPr>
        <w:t>(</w:t>
      </w:r>
      <w:r w:rsidR="00F86631" w:rsidRPr="00784D6B">
        <w:rPr>
          <w:rFonts w:hint="eastAsia"/>
          <w:sz w:val="22"/>
        </w:rPr>
        <w:t>３</w:t>
      </w:r>
      <w:r w:rsidRPr="00784D6B">
        <w:rPr>
          <w:rFonts w:hint="eastAsia"/>
          <w:sz w:val="22"/>
        </w:rPr>
        <w:t>)</w:t>
      </w:r>
      <w:r w:rsidRPr="00784D6B">
        <w:rPr>
          <w:rFonts w:hint="eastAsia"/>
          <w:sz w:val="22"/>
        </w:rPr>
        <w:t xml:space="preserve">　</w:t>
      </w:r>
      <w:r w:rsidR="00004629" w:rsidRPr="00784D6B">
        <w:rPr>
          <w:rFonts w:hint="eastAsia"/>
          <w:sz w:val="22"/>
        </w:rPr>
        <w:t>侵襲を伴わない研究</w:t>
      </w:r>
      <w:r w:rsidR="003A790D">
        <w:rPr>
          <w:rFonts w:hint="eastAsia"/>
          <w:sz w:val="22"/>
        </w:rPr>
        <w:t>、又</w:t>
      </w:r>
      <w:r w:rsidR="00EC752B" w:rsidRPr="00784D6B">
        <w:rPr>
          <w:rFonts w:hint="eastAsia"/>
          <w:sz w:val="22"/>
        </w:rPr>
        <w:t>は、軽微な侵襲を伴う研究</w:t>
      </w:r>
      <w:r w:rsidR="00004629" w:rsidRPr="00784D6B">
        <w:rPr>
          <w:rFonts w:hint="eastAsia"/>
          <w:sz w:val="22"/>
        </w:rPr>
        <w:t>等であって介入を行わないも</w:t>
      </w:r>
      <w:r w:rsidR="00B005CB" w:rsidRPr="00784D6B">
        <w:rPr>
          <w:rFonts w:hint="eastAsia"/>
          <w:sz w:val="22"/>
        </w:rPr>
        <w:t xml:space="preserve">　　　</w:t>
      </w:r>
      <w:r w:rsidR="00004629" w:rsidRPr="00784D6B">
        <w:rPr>
          <w:rFonts w:hint="eastAsia"/>
          <w:sz w:val="22"/>
        </w:rPr>
        <w:t>のに関する審査</w:t>
      </w:r>
    </w:p>
    <w:p w:rsidR="00004629" w:rsidRPr="00784D6B" w:rsidRDefault="00F90124" w:rsidP="006E78BF">
      <w:pPr>
        <w:ind w:left="222" w:hangingChars="101" w:hanging="222"/>
        <w:jc w:val="left"/>
        <w:rPr>
          <w:sz w:val="22"/>
        </w:rPr>
      </w:pPr>
      <w:r w:rsidRPr="00784D6B">
        <w:rPr>
          <w:rFonts w:hint="eastAsia"/>
          <w:sz w:val="22"/>
        </w:rPr>
        <w:t>３</w:t>
      </w:r>
      <w:r w:rsidRPr="00784D6B">
        <w:rPr>
          <w:rFonts w:hint="eastAsia"/>
          <w:sz w:val="22"/>
        </w:rPr>
        <w:t xml:space="preserve"> </w:t>
      </w:r>
      <w:r w:rsidR="00B005CB" w:rsidRPr="00784D6B">
        <w:rPr>
          <w:rFonts w:hint="eastAsia"/>
          <w:sz w:val="22"/>
        </w:rPr>
        <w:t xml:space="preserve"> </w:t>
      </w:r>
      <w:r w:rsidR="00004629" w:rsidRPr="00784D6B">
        <w:rPr>
          <w:rFonts w:hint="eastAsia"/>
          <w:sz w:val="22"/>
        </w:rPr>
        <w:t>委員長は、院長から審議の要請があった</w:t>
      </w:r>
      <w:r w:rsidR="00C42D22" w:rsidRPr="00784D6B">
        <w:rPr>
          <w:rFonts w:hint="eastAsia"/>
          <w:sz w:val="22"/>
        </w:rPr>
        <w:t>研究等が前項に該当するものとして迅速審査小委員会で審査</w:t>
      </w:r>
      <w:r w:rsidR="003A790D">
        <w:rPr>
          <w:rFonts w:hint="eastAsia"/>
          <w:sz w:val="22"/>
        </w:rPr>
        <w:t>ができ</w:t>
      </w:r>
      <w:r w:rsidR="00B56741" w:rsidRPr="00784D6B">
        <w:rPr>
          <w:rFonts w:hint="eastAsia"/>
          <w:sz w:val="22"/>
        </w:rPr>
        <w:t>ると判断した場合</w:t>
      </w:r>
      <w:r w:rsidR="00C42D22" w:rsidRPr="00784D6B">
        <w:rPr>
          <w:rFonts w:hint="eastAsia"/>
          <w:sz w:val="22"/>
        </w:rPr>
        <w:t>、迅速審査小委員会を招集し、その議長となる。</w:t>
      </w:r>
      <w:r w:rsidR="00B005CB" w:rsidRPr="00784D6B">
        <w:rPr>
          <w:rFonts w:hint="eastAsia"/>
          <w:sz w:val="22"/>
        </w:rPr>
        <w:t xml:space="preserve">  </w:t>
      </w:r>
      <w:r w:rsidR="00AB4789" w:rsidRPr="00784D6B">
        <w:rPr>
          <w:rFonts w:hint="eastAsia"/>
          <w:sz w:val="22"/>
        </w:rPr>
        <w:t xml:space="preserve">　</w:t>
      </w:r>
      <w:r w:rsidR="00B005CB" w:rsidRPr="00784D6B">
        <w:rPr>
          <w:rFonts w:hint="eastAsia"/>
          <w:sz w:val="22"/>
        </w:rPr>
        <w:t>なお、</w:t>
      </w:r>
      <w:r w:rsidR="00C42D22" w:rsidRPr="00784D6B">
        <w:rPr>
          <w:rFonts w:hint="eastAsia"/>
          <w:sz w:val="22"/>
        </w:rPr>
        <w:t>委員長は、審査</w:t>
      </w:r>
      <w:r w:rsidR="00B56741" w:rsidRPr="00784D6B">
        <w:rPr>
          <w:rFonts w:hint="eastAsia"/>
          <w:sz w:val="22"/>
        </w:rPr>
        <w:t>する研究等の内容によっては、あらかじめ指名する委員のほかに</w:t>
      </w:r>
      <w:r w:rsidR="00B005CB" w:rsidRPr="00784D6B">
        <w:rPr>
          <w:rFonts w:hint="eastAsia"/>
          <w:sz w:val="22"/>
        </w:rPr>
        <w:t>、</w:t>
      </w:r>
      <w:r w:rsidR="00B56741" w:rsidRPr="00784D6B">
        <w:rPr>
          <w:rFonts w:hint="eastAsia"/>
          <w:sz w:val="22"/>
        </w:rPr>
        <w:t>委員会の委員の中から</w:t>
      </w:r>
      <w:r w:rsidR="00C42D22" w:rsidRPr="00784D6B">
        <w:rPr>
          <w:rFonts w:hint="eastAsia"/>
          <w:sz w:val="22"/>
        </w:rPr>
        <w:t>臨時に委員</w:t>
      </w:r>
      <w:r w:rsidR="00B56741" w:rsidRPr="00784D6B">
        <w:rPr>
          <w:rFonts w:hint="eastAsia"/>
          <w:sz w:val="22"/>
        </w:rPr>
        <w:t>を指名することができるものとする。</w:t>
      </w:r>
    </w:p>
    <w:p w:rsidR="00B42EB5" w:rsidRPr="00784D6B" w:rsidRDefault="00B56741" w:rsidP="00AB4789">
      <w:pPr>
        <w:ind w:left="209" w:hangingChars="95" w:hanging="209"/>
        <w:jc w:val="left"/>
        <w:rPr>
          <w:sz w:val="22"/>
        </w:rPr>
      </w:pPr>
      <w:r w:rsidRPr="00784D6B">
        <w:rPr>
          <w:rFonts w:hint="eastAsia"/>
          <w:sz w:val="22"/>
        </w:rPr>
        <w:t>４　迅速審査小委員会は、委員</w:t>
      </w:r>
      <w:r w:rsidR="003A790D">
        <w:rPr>
          <w:rFonts w:hint="eastAsia"/>
          <w:sz w:val="22"/>
        </w:rPr>
        <w:t>4</w:t>
      </w:r>
      <w:r w:rsidRPr="00784D6B">
        <w:rPr>
          <w:rFonts w:hint="eastAsia"/>
          <w:sz w:val="22"/>
        </w:rPr>
        <w:t>名以上（臨時の委員を含む</w:t>
      </w:r>
      <w:r w:rsidR="001D5319" w:rsidRPr="00784D6B">
        <w:rPr>
          <w:rFonts w:hint="eastAsia"/>
          <w:sz w:val="22"/>
        </w:rPr>
        <w:t>。</w:t>
      </w:r>
      <w:r w:rsidRPr="00784D6B">
        <w:rPr>
          <w:rFonts w:hint="eastAsia"/>
          <w:sz w:val="22"/>
        </w:rPr>
        <w:t>）の出席がなければ、会議を開くことができない</w:t>
      </w:r>
      <w:r w:rsidR="00B42EB5" w:rsidRPr="00784D6B">
        <w:rPr>
          <w:rFonts w:hint="eastAsia"/>
          <w:sz w:val="22"/>
        </w:rPr>
        <w:t>。</w:t>
      </w:r>
    </w:p>
    <w:p w:rsidR="00AA088D" w:rsidRPr="00784D6B" w:rsidRDefault="00B42EB5" w:rsidP="00784D6B">
      <w:pPr>
        <w:ind w:left="235" w:hangingChars="107" w:hanging="235"/>
        <w:jc w:val="left"/>
        <w:rPr>
          <w:sz w:val="22"/>
        </w:rPr>
      </w:pPr>
      <w:r w:rsidRPr="00784D6B">
        <w:rPr>
          <w:rFonts w:hint="eastAsia"/>
          <w:sz w:val="22"/>
        </w:rPr>
        <w:t>５　迅速審査小委員会の審査結果については、委員会の全ての委員に書面にて報告するものとする。</w:t>
      </w:r>
    </w:p>
    <w:p w:rsidR="00AA088D" w:rsidRPr="00784D6B" w:rsidRDefault="00AA088D" w:rsidP="00AA088D">
      <w:pPr>
        <w:ind w:leftChars="100" w:left="870" w:hangingChars="300" w:hanging="660"/>
        <w:jc w:val="left"/>
        <w:rPr>
          <w:sz w:val="22"/>
        </w:rPr>
      </w:pPr>
      <w:r w:rsidRPr="00784D6B">
        <w:rPr>
          <w:rFonts w:hint="eastAsia"/>
          <w:sz w:val="22"/>
        </w:rPr>
        <w:t>（判定及び公表）</w:t>
      </w:r>
    </w:p>
    <w:p w:rsidR="00AA088D" w:rsidRPr="00784D6B" w:rsidRDefault="00C93A42" w:rsidP="00AA088D">
      <w:pPr>
        <w:ind w:left="209" w:hangingChars="95" w:hanging="209"/>
        <w:jc w:val="left"/>
        <w:rPr>
          <w:sz w:val="22"/>
        </w:rPr>
      </w:pPr>
      <w:r>
        <w:rPr>
          <w:rFonts w:hint="eastAsia"/>
          <w:sz w:val="22"/>
        </w:rPr>
        <w:t>第</w:t>
      </w:r>
      <w:r>
        <w:rPr>
          <w:rFonts w:hint="eastAsia"/>
          <w:sz w:val="22"/>
        </w:rPr>
        <w:t>10</w:t>
      </w:r>
      <w:r w:rsidR="007F41E1">
        <w:rPr>
          <w:rFonts w:hint="eastAsia"/>
          <w:sz w:val="22"/>
        </w:rPr>
        <w:t>条　第８</w:t>
      </w:r>
      <w:bookmarkStart w:id="0" w:name="_GoBack"/>
      <w:bookmarkEnd w:id="0"/>
      <w:r w:rsidR="00AA088D" w:rsidRPr="00784D6B">
        <w:rPr>
          <w:rFonts w:hint="eastAsia"/>
          <w:sz w:val="22"/>
        </w:rPr>
        <w:t>条</w:t>
      </w:r>
      <w:r w:rsidR="007A17A5" w:rsidRPr="00784D6B">
        <w:rPr>
          <w:rFonts w:hint="eastAsia"/>
          <w:sz w:val="22"/>
        </w:rPr>
        <w:t>第</w:t>
      </w:r>
      <w:r w:rsidR="00AA088D" w:rsidRPr="00784D6B">
        <w:rPr>
          <w:rFonts w:hint="eastAsia"/>
          <w:sz w:val="22"/>
        </w:rPr>
        <w:t>6</w:t>
      </w:r>
      <w:r w:rsidR="00AA088D" w:rsidRPr="00784D6B">
        <w:rPr>
          <w:rFonts w:hint="eastAsia"/>
          <w:sz w:val="22"/>
        </w:rPr>
        <w:t>項の記録は、原則として、委員会の同意を得た上で公表するものとし、この場合において、プライバシーの保護に十分留意するものとする。判定は次に揚げる表示により行う。</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１</w:t>
      </w:r>
      <w:r w:rsidRPr="00784D6B">
        <w:rPr>
          <w:rFonts w:hint="eastAsia"/>
          <w:sz w:val="22"/>
        </w:rPr>
        <w:t>)</w:t>
      </w:r>
      <w:r w:rsidRPr="00784D6B">
        <w:rPr>
          <w:rFonts w:hint="eastAsia"/>
          <w:sz w:val="22"/>
        </w:rPr>
        <w:t xml:space="preserve">　承認</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２</w:t>
      </w:r>
      <w:r w:rsidRPr="00784D6B">
        <w:rPr>
          <w:rFonts w:hint="eastAsia"/>
          <w:sz w:val="22"/>
        </w:rPr>
        <w:t>)</w:t>
      </w:r>
      <w:r w:rsidRPr="00784D6B">
        <w:rPr>
          <w:rFonts w:hint="eastAsia"/>
          <w:sz w:val="22"/>
        </w:rPr>
        <w:t xml:space="preserve">　修正した上で承認</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３</w:t>
      </w:r>
      <w:r w:rsidRPr="00784D6B">
        <w:rPr>
          <w:rFonts w:hint="eastAsia"/>
          <w:sz w:val="22"/>
        </w:rPr>
        <w:t>)</w:t>
      </w:r>
      <w:r w:rsidRPr="00784D6B">
        <w:rPr>
          <w:rFonts w:hint="eastAsia"/>
          <w:sz w:val="22"/>
        </w:rPr>
        <w:t xml:space="preserve">　条件付承認</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４</w:t>
      </w:r>
      <w:r w:rsidRPr="00784D6B">
        <w:rPr>
          <w:rFonts w:hint="eastAsia"/>
          <w:sz w:val="22"/>
        </w:rPr>
        <w:t>)</w:t>
      </w:r>
      <w:r w:rsidRPr="00784D6B">
        <w:rPr>
          <w:rFonts w:hint="eastAsia"/>
          <w:sz w:val="22"/>
        </w:rPr>
        <w:t xml:space="preserve">　不承認</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５</w:t>
      </w:r>
      <w:r w:rsidRPr="00784D6B">
        <w:rPr>
          <w:rFonts w:hint="eastAsia"/>
          <w:sz w:val="22"/>
        </w:rPr>
        <w:t>)</w:t>
      </w:r>
      <w:r w:rsidRPr="00784D6B">
        <w:rPr>
          <w:rFonts w:hint="eastAsia"/>
          <w:sz w:val="22"/>
        </w:rPr>
        <w:t xml:space="preserve">　保留（継続審議）</w:t>
      </w:r>
    </w:p>
    <w:p w:rsidR="00AA088D" w:rsidRPr="00784D6B" w:rsidRDefault="00AA088D" w:rsidP="00AA088D">
      <w:pPr>
        <w:ind w:firstLineChars="100" w:firstLine="220"/>
        <w:jc w:val="left"/>
        <w:rPr>
          <w:sz w:val="22"/>
        </w:rPr>
      </w:pPr>
      <w:r w:rsidRPr="00784D6B">
        <w:rPr>
          <w:rFonts w:hint="eastAsia"/>
          <w:sz w:val="22"/>
        </w:rPr>
        <w:t>(</w:t>
      </w:r>
      <w:r w:rsidRPr="00784D6B">
        <w:rPr>
          <w:rFonts w:hint="eastAsia"/>
          <w:sz w:val="22"/>
        </w:rPr>
        <w:t>６</w:t>
      </w:r>
      <w:r w:rsidRPr="00784D6B">
        <w:rPr>
          <w:rFonts w:hint="eastAsia"/>
          <w:sz w:val="22"/>
        </w:rPr>
        <w:t>)</w:t>
      </w:r>
      <w:r w:rsidRPr="00784D6B">
        <w:rPr>
          <w:rFonts w:hint="eastAsia"/>
          <w:sz w:val="22"/>
        </w:rPr>
        <w:t xml:space="preserve">　停止（継続にさらなる説明が必要である</w:t>
      </w:r>
      <w:r w:rsidR="003A790D">
        <w:rPr>
          <w:rFonts w:hint="eastAsia"/>
          <w:sz w:val="22"/>
        </w:rPr>
        <w:t>。</w:t>
      </w:r>
      <w:r w:rsidRPr="00784D6B">
        <w:rPr>
          <w:rFonts w:hint="eastAsia"/>
          <w:sz w:val="22"/>
        </w:rPr>
        <w:t>）</w:t>
      </w:r>
    </w:p>
    <w:p w:rsidR="00111117" w:rsidRPr="00784D6B" w:rsidRDefault="00AA088D" w:rsidP="00784D6B">
      <w:pPr>
        <w:pStyle w:val="a3"/>
        <w:ind w:leftChars="0" w:left="0" w:firstLineChars="100" w:firstLine="220"/>
        <w:jc w:val="left"/>
        <w:rPr>
          <w:sz w:val="22"/>
        </w:rPr>
      </w:pPr>
      <w:r w:rsidRPr="00784D6B">
        <w:rPr>
          <w:rFonts w:hint="eastAsia"/>
          <w:sz w:val="22"/>
        </w:rPr>
        <w:t>(</w:t>
      </w:r>
      <w:r w:rsidRPr="00784D6B">
        <w:rPr>
          <w:rFonts w:hint="eastAsia"/>
          <w:sz w:val="22"/>
        </w:rPr>
        <w:t>７</w:t>
      </w:r>
      <w:r w:rsidRPr="00784D6B">
        <w:rPr>
          <w:rFonts w:hint="eastAsia"/>
          <w:sz w:val="22"/>
        </w:rPr>
        <w:t>)</w:t>
      </w:r>
      <w:r w:rsidRPr="00784D6B">
        <w:rPr>
          <w:rFonts w:hint="eastAsia"/>
          <w:sz w:val="22"/>
        </w:rPr>
        <w:t xml:space="preserve">　中止（研究継続不適当</w:t>
      </w:r>
      <w:r w:rsidR="003A790D">
        <w:rPr>
          <w:rFonts w:hint="eastAsia"/>
          <w:sz w:val="22"/>
        </w:rPr>
        <w:t>。</w:t>
      </w:r>
      <w:r w:rsidRPr="00784D6B">
        <w:rPr>
          <w:rFonts w:hint="eastAsia"/>
          <w:sz w:val="22"/>
        </w:rPr>
        <w:t>）</w:t>
      </w:r>
    </w:p>
    <w:p w:rsidR="00B42EB5" w:rsidRPr="00784D6B" w:rsidRDefault="00B42EB5" w:rsidP="0047633B">
      <w:pPr>
        <w:ind w:firstLineChars="100" w:firstLine="220"/>
        <w:jc w:val="left"/>
        <w:rPr>
          <w:sz w:val="22"/>
        </w:rPr>
      </w:pPr>
      <w:r w:rsidRPr="00784D6B">
        <w:rPr>
          <w:rFonts w:hint="eastAsia"/>
          <w:sz w:val="22"/>
        </w:rPr>
        <w:t>（報告）</w:t>
      </w:r>
    </w:p>
    <w:p w:rsidR="00971BD4" w:rsidRPr="00784D6B" w:rsidRDefault="008017ED" w:rsidP="00784D6B">
      <w:pPr>
        <w:ind w:firstLineChars="50" w:firstLine="110"/>
        <w:jc w:val="left"/>
        <w:rPr>
          <w:sz w:val="22"/>
        </w:rPr>
      </w:pPr>
      <w:r w:rsidRPr="00784D6B">
        <w:rPr>
          <w:rFonts w:hint="eastAsia"/>
          <w:sz w:val="22"/>
        </w:rPr>
        <w:t>第</w:t>
      </w:r>
      <w:r w:rsidR="00C93A42">
        <w:rPr>
          <w:rFonts w:hint="eastAsia"/>
          <w:sz w:val="22"/>
        </w:rPr>
        <w:t>11</w:t>
      </w:r>
      <w:r w:rsidR="00B42EB5" w:rsidRPr="00784D6B">
        <w:rPr>
          <w:rFonts w:hint="eastAsia"/>
          <w:sz w:val="22"/>
        </w:rPr>
        <w:t>条　委員長は、審議等の経過又は結果を</w:t>
      </w:r>
      <w:r w:rsidR="0047633B" w:rsidRPr="00784D6B">
        <w:rPr>
          <w:rFonts w:hint="eastAsia"/>
          <w:sz w:val="22"/>
        </w:rPr>
        <w:t>病</w:t>
      </w:r>
      <w:r w:rsidR="00B42EB5" w:rsidRPr="00784D6B">
        <w:rPr>
          <w:rFonts w:hint="eastAsia"/>
          <w:sz w:val="22"/>
        </w:rPr>
        <w:t>院長に報告するものとする。</w:t>
      </w:r>
    </w:p>
    <w:p w:rsidR="00B42EB5" w:rsidRPr="00784D6B" w:rsidRDefault="00B42EB5" w:rsidP="0047633B">
      <w:pPr>
        <w:ind w:firstLineChars="100" w:firstLine="220"/>
        <w:jc w:val="left"/>
        <w:rPr>
          <w:sz w:val="22"/>
        </w:rPr>
      </w:pPr>
      <w:r w:rsidRPr="00784D6B">
        <w:rPr>
          <w:rFonts w:hint="eastAsia"/>
          <w:sz w:val="22"/>
        </w:rPr>
        <w:t>（庶務）</w:t>
      </w:r>
    </w:p>
    <w:p w:rsidR="00B42EB5" w:rsidRPr="00784D6B" w:rsidRDefault="008017ED" w:rsidP="00784D6B">
      <w:pPr>
        <w:ind w:firstLineChars="50" w:firstLine="110"/>
        <w:jc w:val="left"/>
        <w:rPr>
          <w:sz w:val="22"/>
        </w:rPr>
      </w:pPr>
      <w:r w:rsidRPr="00784D6B">
        <w:rPr>
          <w:rFonts w:hint="eastAsia"/>
          <w:sz w:val="22"/>
        </w:rPr>
        <w:t>第</w:t>
      </w:r>
      <w:r w:rsidR="00C93A42">
        <w:rPr>
          <w:rFonts w:hint="eastAsia"/>
          <w:sz w:val="22"/>
        </w:rPr>
        <w:t>12</w:t>
      </w:r>
      <w:r w:rsidR="00971BD4" w:rsidRPr="00784D6B">
        <w:rPr>
          <w:rFonts w:hint="eastAsia"/>
          <w:sz w:val="22"/>
        </w:rPr>
        <w:t>条　委員会の庶務は、医事係</w:t>
      </w:r>
      <w:r w:rsidR="00B42EB5" w:rsidRPr="00784D6B">
        <w:rPr>
          <w:rFonts w:hint="eastAsia"/>
          <w:sz w:val="22"/>
        </w:rPr>
        <w:t>において処理する。</w:t>
      </w:r>
    </w:p>
    <w:p w:rsidR="00B42EB5" w:rsidRPr="00784D6B" w:rsidRDefault="00B42EB5" w:rsidP="0047633B">
      <w:pPr>
        <w:ind w:firstLineChars="100" w:firstLine="220"/>
        <w:jc w:val="left"/>
        <w:rPr>
          <w:sz w:val="22"/>
        </w:rPr>
      </w:pPr>
      <w:r w:rsidRPr="00784D6B">
        <w:rPr>
          <w:rFonts w:hint="eastAsia"/>
          <w:sz w:val="22"/>
        </w:rPr>
        <w:t>（その他）</w:t>
      </w:r>
    </w:p>
    <w:p w:rsidR="00B42EB5" w:rsidRPr="00784D6B" w:rsidRDefault="008017ED" w:rsidP="00AB4789">
      <w:pPr>
        <w:ind w:leftChars="50" w:left="424" w:hangingChars="145" w:hanging="319"/>
        <w:jc w:val="left"/>
        <w:rPr>
          <w:sz w:val="22"/>
        </w:rPr>
      </w:pPr>
      <w:r w:rsidRPr="00784D6B">
        <w:rPr>
          <w:rFonts w:hint="eastAsia"/>
          <w:sz w:val="22"/>
        </w:rPr>
        <w:t>第</w:t>
      </w:r>
      <w:r w:rsidR="00C93A42">
        <w:rPr>
          <w:rFonts w:hint="eastAsia"/>
          <w:sz w:val="22"/>
        </w:rPr>
        <w:t>13</w:t>
      </w:r>
      <w:r w:rsidR="00AC5EA6" w:rsidRPr="00784D6B">
        <w:rPr>
          <w:rFonts w:hint="eastAsia"/>
          <w:sz w:val="22"/>
        </w:rPr>
        <w:t>条　この規程</w:t>
      </w:r>
      <w:r w:rsidR="00B42EB5" w:rsidRPr="00784D6B">
        <w:rPr>
          <w:rFonts w:hint="eastAsia"/>
          <w:sz w:val="22"/>
        </w:rPr>
        <w:t>に定めるもののほか、委員会の運営に関して重要な事項は、委員長が委員会に諮って定める。</w:t>
      </w:r>
    </w:p>
    <w:p w:rsidR="002C4BAD" w:rsidRPr="00C93A42" w:rsidRDefault="002C4BAD" w:rsidP="00784D6B">
      <w:pPr>
        <w:jc w:val="left"/>
        <w:rPr>
          <w:sz w:val="22"/>
        </w:rPr>
      </w:pPr>
    </w:p>
    <w:p w:rsidR="00B42EB5" w:rsidRPr="00784D6B" w:rsidRDefault="00B42EB5" w:rsidP="00AB4789">
      <w:pPr>
        <w:ind w:leftChars="150" w:left="315" w:firstLineChars="200" w:firstLine="440"/>
        <w:jc w:val="left"/>
        <w:rPr>
          <w:sz w:val="22"/>
        </w:rPr>
      </w:pPr>
      <w:r w:rsidRPr="00784D6B">
        <w:rPr>
          <w:rFonts w:hint="eastAsia"/>
          <w:sz w:val="22"/>
        </w:rPr>
        <w:t>附</w:t>
      </w:r>
      <w:r w:rsidR="00AB4789" w:rsidRPr="00784D6B">
        <w:rPr>
          <w:rFonts w:hint="eastAsia"/>
          <w:sz w:val="22"/>
        </w:rPr>
        <w:t xml:space="preserve">　</w:t>
      </w:r>
      <w:r w:rsidRPr="00784D6B">
        <w:rPr>
          <w:rFonts w:hint="eastAsia"/>
          <w:sz w:val="22"/>
        </w:rPr>
        <w:t>則</w:t>
      </w:r>
    </w:p>
    <w:p w:rsidR="00B42EB5" w:rsidRPr="00784D6B" w:rsidRDefault="00AC5EA6" w:rsidP="00AB4789">
      <w:pPr>
        <w:ind w:leftChars="150" w:left="315"/>
        <w:jc w:val="left"/>
        <w:rPr>
          <w:sz w:val="22"/>
        </w:rPr>
      </w:pPr>
      <w:r w:rsidRPr="00784D6B">
        <w:rPr>
          <w:rFonts w:hint="eastAsia"/>
          <w:sz w:val="22"/>
        </w:rPr>
        <w:t>この規程</w:t>
      </w:r>
      <w:r w:rsidR="00B42EB5" w:rsidRPr="00784D6B">
        <w:rPr>
          <w:rFonts w:hint="eastAsia"/>
          <w:sz w:val="22"/>
        </w:rPr>
        <w:t>は、</w:t>
      </w:r>
      <w:r w:rsidR="00B700D3">
        <w:rPr>
          <w:rFonts w:hint="eastAsia"/>
          <w:sz w:val="22"/>
        </w:rPr>
        <w:t>公布の日から施行</w:t>
      </w:r>
      <w:r w:rsidR="00250876">
        <w:rPr>
          <w:rFonts w:hint="eastAsia"/>
          <w:sz w:val="22"/>
        </w:rPr>
        <w:t>する。</w:t>
      </w:r>
    </w:p>
    <w:p w:rsidR="00B56741" w:rsidRPr="00784D6B" w:rsidRDefault="00B56741" w:rsidP="00B56741">
      <w:pPr>
        <w:ind w:leftChars="50" w:left="545" w:hangingChars="200" w:hanging="440"/>
        <w:jc w:val="left"/>
        <w:rPr>
          <w:sz w:val="22"/>
        </w:rPr>
      </w:pPr>
    </w:p>
    <w:p w:rsidR="009912F1" w:rsidRPr="00784D6B" w:rsidRDefault="009912F1" w:rsidP="00B56741">
      <w:pPr>
        <w:ind w:leftChars="50" w:left="545" w:hangingChars="200" w:hanging="440"/>
        <w:jc w:val="left"/>
        <w:rPr>
          <w:sz w:val="22"/>
        </w:rPr>
      </w:pPr>
    </w:p>
    <w:p w:rsidR="009912F1" w:rsidRPr="00784D6B" w:rsidRDefault="009912F1" w:rsidP="00B56741">
      <w:pPr>
        <w:ind w:leftChars="50" w:left="545" w:hangingChars="200" w:hanging="440"/>
        <w:jc w:val="left"/>
        <w:rPr>
          <w:sz w:val="22"/>
        </w:rPr>
      </w:pPr>
    </w:p>
    <w:p w:rsidR="009912F1" w:rsidRPr="00784D6B" w:rsidRDefault="009912F1" w:rsidP="00B56741">
      <w:pPr>
        <w:ind w:leftChars="50" w:left="545" w:hangingChars="200" w:hanging="440"/>
        <w:jc w:val="left"/>
        <w:rPr>
          <w:sz w:val="22"/>
        </w:rPr>
      </w:pPr>
    </w:p>
    <w:p w:rsidR="00B71D76" w:rsidRPr="00784D6B" w:rsidRDefault="00B71D76" w:rsidP="002B5B98">
      <w:pPr>
        <w:rPr>
          <w:sz w:val="22"/>
        </w:rPr>
      </w:pPr>
    </w:p>
    <w:sectPr w:rsidR="00B71D76" w:rsidRPr="00784D6B" w:rsidSect="00C42D22">
      <w:pgSz w:w="11906" w:h="16838" w:code="9"/>
      <w:pgMar w:top="720" w:right="1361" w:bottom="720" w:left="136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FF" w:rsidRDefault="00C811FF" w:rsidP="00C10168">
      <w:r>
        <w:separator/>
      </w:r>
    </w:p>
  </w:endnote>
  <w:endnote w:type="continuationSeparator" w:id="0">
    <w:p w:rsidR="00C811FF" w:rsidRDefault="00C811FF" w:rsidP="00C1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FF" w:rsidRDefault="00C811FF" w:rsidP="00C10168">
      <w:r>
        <w:separator/>
      </w:r>
    </w:p>
  </w:footnote>
  <w:footnote w:type="continuationSeparator" w:id="0">
    <w:p w:rsidR="00C811FF" w:rsidRDefault="00C811FF" w:rsidP="00C1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5585"/>
    <w:multiLevelType w:val="hybridMultilevel"/>
    <w:tmpl w:val="3CBECE3E"/>
    <w:lvl w:ilvl="0" w:tplc="F2646B28">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49743A93"/>
    <w:multiLevelType w:val="hybridMultilevel"/>
    <w:tmpl w:val="AF829BDA"/>
    <w:lvl w:ilvl="0" w:tplc="EDF688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8185C"/>
    <w:multiLevelType w:val="hybridMultilevel"/>
    <w:tmpl w:val="1040B2D6"/>
    <w:lvl w:ilvl="0" w:tplc="09209580">
      <w:start w:val="1"/>
      <w:numFmt w:val="decimalFullWidth"/>
      <w:lvlText w:val="（%1）"/>
      <w:lvlJc w:val="left"/>
      <w:pPr>
        <w:ind w:left="720" w:hanging="720"/>
      </w:pPr>
      <w:rPr>
        <w:rFonts w:hint="default"/>
      </w:rPr>
    </w:lvl>
    <w:lvl w:ilvl="1" w:tplc="35068C6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D47F4"/>
    <w:multiLevelType w:val="hybridMultilevel"/>
    <w:tmpl w:val="F23446AA"/>
    <w:lvl w:ilvl="0" w:tplc="26CCD2EA">
      <w:start w:val="1"/>
      <w:numFmt w:val="japaneseCounting"/>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ACA3E12"/>
    <w:multiLevelType w:val="hybridMultilevel"/>
    <w:tmpl w:val="75244DBC"/>
    <w:lvl w:ilvl="0" w:tplc="F978F28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CF7BC0"/>
    <w:multiLevelType w:val="hybridMultilevel"/>
    <w:tmpl w:val="E48EA514"/>
    <w:lvl w:ilvl="0" w:tplc="EA16C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bordersDoNotSurroundHeader/>
  <w:bordersDoNotSurroundFooter/>
  <w:defaultTabStop w:val="840"/>
  <w:drawingGridHorizontalSpacing w:val="105"/>
  <w:drawingGridVerticalSpacing w:val="160"/>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AC"/>
    <w:rsid w:val="00004629"/>
    <w:rsid w:val="000701DA"/>
    <w:rsid w:val="000800AC"/>
    <w:rsid w:val="00083F66"/>
    <w:rsid w:val="000E23FD"/>
    <w:rsid w:val="00111117"/>
    <w:rsid w:val="00142D89"/>
    <w:rsid w:val="00146D5D"/>
    <w:rsid w:val="00165C05"/>
    <w:rsid w:val="00167BAC"/>
    <w:rsid w:val="0017244B"/>
    <w:rsid w:val="001C45E0"/>
    <w:rsid w:val="001D5319"/>
    <w:rsid w:val="001F0E79"/>
    <w:rsid w:val="0022684A"/>
    <w:rsid w:val="00243BB6"/>
    <w:rsid w:val="00250876"/>
    <w:rsid w:val="00283956"/>
    <w:rsid w:val="002B5B98"/>
    <w:rsid w:val="002C251D"/>
    <w:rsid w:val="002C4BAD"/>
    <w:rsid w:val="002E68F9"/>
    <w:rsid w:val="00313003"/>
    <w:rsid w:val="00391D86"/>
    <w:rsid w:val="003A790D"/>
    <w:rsid w:val="003E0A1A"/>
    <w:rsid w:val="004578A1"/>
    <w:rsid w:val="0046295B"/>
    <w:rsid w:val="0047633B"/>
    <w:rsid w:val="004806DD"/>
    <w:rsid w:val="004866AB"/>
    <w:rsid w:val="004C11CB"/>
    <w:rsid w:val="004D5449"/>
    <w:rsid w:val="005B4876"/>
    <w:rsid w:val="005C254E"/>
    <w:rsid w:val="006033A5"/>
    <w:rsid w:val="006079A9"/>
    <w:rsid w:val="0067116A"/>
    <w:rsid w:val="006D784C"/>
    <w:rsid w:val="006E7460"/>
    <w:rsid w:val="006E78BF"/>
    <w:rsid w:val="00700A7C"/>
    <w:rsid w:val="0073111A"/>
    <w:rsid w:val="00743DD9"/>
    <w:rsid w:val="00784D6B"/>
    <w:rsid w:val="00797881"/>
    <w:rsid w:val="007A17A5"/>
    <w:rsid w:val="007A31A6"/>
    <w:rsid w:val="007A603B"/>
    <w:rsid w:val="007F41E1"/>
    <w:rsid w:val="008017ED"/>
    <w:rsid w:val="008545F8"/>
    <w:rsid w:val="008952EE"/>
    <w:rsid w:val="008A2AE4"/>
    <w:rsid w:val="008F506B"/>
    <w:rsid w:val="00923DB2"/>
    <w:rsid w:val="00971BD4"/>
    <w:rsid w:val="009912F1"/>
    <w:rsid w:val="0099487E"/>
    <w:rsid w:val="00995B1C"/>
    <w:rsid w:val="009C1F68"/>
    <w:rsid w:val="009F4784"/>
    <w:rsid w:val="00A12A19"/>
    <w:rsid w:val="00A5077B"/>
    <w:rsid w:val="00A72F9C"/>
    <w:rsid w:val="00A81E27"/>
    <w:rsid w:val="00AA048E"/>
    <w:rsid w:val="00AA088D"/>
    <w:rsid w:val="00AB4789"/>
    <w:rsid w:val="00AC5057"/>
    <w:rsid w:val="00AC5EA6"/>
    <w:rsid w:val="00B005CB"/>
    <w:rsid w:val="00B1140E"/>
    <w:rsid w:val="00B14CE1"/>
    <w:rsid w:val="00B42EB5"/>
    <w:rsid w:val="00B56741"/>
    <w:rsid w:val="00B700D3"/>
    <w:rsid w:val="00B71D76"/>
    <w:rsid w:val="00B77DC9"/>
    <w:rsid w:val="00BA2FE2"/>
    <w:rsid w:val="00BA61DF"/>
    <w:rsid w:val="00BE660B"/>
    <w:rsid w:val="00C10168"/>
    <w:rsid w:val="00C42D22"/>
    <w:rsid w:val="00C80264"/>
    <w:rsid w:val="00C811FF"/>
    <w:rsid w:val="00C8603F"/>
    <w:rsid w:val="00C93A42"/>
    <w:rsid w:val="00CC29C4"/>
    <w:rsid w:val="00CF160F"/>
    <w:rsid w:val="00D1677B"/>
    <w:rsid w:val="00D2162D"/>
    <w:rsid w:val="00D303AE"/>
    <w:rsid w:val="00D713AC"/>
    <w:rsid w:val="00D7730E"/>
    <w:rsid w:val="00D7741D"/>
    <w:rsid w:val="00D829D4"/>
    <w:rsid w:val="00D836C5"/>
    <w:rsid w:val="00DE2460"/>
    <w:rsid w:val="00E11B83"/>
    <w:rsid w:val="00E1241E"/>
    <w:rsid w:val="00E3380D"/>
    <w:rsid w:val="00E43D75"/>
    <w:rsid w:val="00E93C64"/>
    <w:rsid w:val="00EB2AF2"/>
    <w:rsid w:val="00EB7D1D"/>
    <w:rsid w:val="00EC752B"/>
    <w:rsid w:val="00F5754A"/>
    <w:rsid w:val="00F809C2"/>
    <w:rsid w:val="00F86631"/>
    <w:rsid w:val="00F90124"/>
    <w:rsid w:val="00FA7BFF"/>
    <w:rsid w:val="00FD752B"/>
    <w:rsid w:val="00FD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0C054B8-5839-4258-8C6D-D7C4773D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E1"/>
    <w:pPr>
      <w:ind w:leftChars="400" w:left="840"/>
    </w:pPr>
  </w:style>
  <w:style w:type="paragraph" w:styleId="a4">
    <w:name w:val="Balloon Text"/>
    <w:basedOn w:val="a"/>
    <w:link w:val="a5"/>
    <w:uiPriority w:val="99"/>
    <w:semiHidden/>
    <w:unhideWhenUsed/>
    <w:rsid w:val="002C4B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BAD"/>
    <w:rPr>
      <w:rFonts w:asciiTheme="majorHAnsi" w:eastAsiaTheme="majorEastAsia" w:hAnsiTheme="majorHAnsi" w:cstheme="majorBidi"/>
      <w:sz w:val="18"/>
      <w:szCs w:val="18"/>
    </w:rPr>
  </w:style>
  <w:style w:type="paragraph" w:styleId="a6">
    <w:name w:val="header"/>
    <w:basedOn w:val="a"/>
    <w:link w:val="a7"/>
    <w:uiPriority w:val="99"/>
    <w:unhideWhenUsed/>
    <w:rsid w:val="00C10168"/>
    <w:pPr>
      <w:tabs>
        <w:tab w:val="center" w:pos="4252"/>
        <w:tab w:val="right" w:pos="8504"/>
      </w:tabs>
      <w:snapToGrid w:val="0"/>
    </w:pPr>
  </w:style>
  <w:style w:type="character" w:customStyle="1" w:styleId="a7">
    <w:name w:val="ヘッダー (文字)"/>
    <w:basedOn w:val="a0"/>
    <w:link w:val="a6"/>
    <w:uiPriority w:val="99"/>
    <w:rsid w:val="00C10168"/>
  </w:style>
  <w:style w:type="paragraph" w:styleId="a8">
    <w:name w:val="footer"/>
    <w:basedOn w:val="a"/>
    <w:link w:val="a9"/>
    <w:uiPriority w:val="99"/>
    <w:unhideWhenUsed/>
    <w:rsid w:val="00C10168"/>
    <w:pPr>
      <w:tabs>
        <w:tab w:val="center" w:pos="4252"/>
        <w:tab w:val="right" w:pos="8504"/>
      </w:tabs>
      <w:snapToGrid w:val="0"/>
    </w:pPr>
  </w:style>
  <w:style w:type="character" w:customStyle="1" w:styleId="a9">
    <w:name w:val="フッター (文字)"/>
    <w:basedOn w:val="a0"/>
    <w:link w:val="a8"/>
    <w:uiPriority w:val="99"/>
    <w:rsid w:val="00C1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37CA-40B9-435E-83FB-6BF70229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ZAIM04</dc:creator>
  <cp:lastModifiedBy>ZAIM 04</cp:lastModifiedBy>
  <cp:revision>14</cp:revision>
  <cp:lastPrinted>2018-09-04T05:46:00Z</cp:lastPrinted>
  <dcterms:created xsi:type="dcterms:W3CDTF">2018-06-21T02:33:00Z</dcterms:created>
  <dcterms:modified xsi:type="dcterms:W3CDTF">2018-10-23T22:32:00Z</dcterms:modified>
</cp:coreProperties>
</file>